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E5D9F7A" w14:textId="77777777" w:rsidR="009C689C" w:rsidRPr="009C049C" w:rsidRDefault="009C689C" w:rsidP="00F013F8">
      <w:pPr>
        <w:spacing w:line="360" w:lineRule="auto"/>
        <w:jc w:val="center"/>
        <w:rPr>
          <w:rFonts w:eastAsia="Calibri"/>
          <w:b/>
          <w:sz w:val="28"/>
          <w:szCs w:val="28"/>
          <w:lang w:eastAsia="en-US"/>
        </w:rPr>
      </w:pPr>
      <w:bookmarkStart w:id="0" w:name="_GoBack"/>
      <w:bookmarkEnd w:id="0"/>
      <w:r w:rsidRPr="009C049C">
        <w:rPr>
          <w:rFonts w:eastAsia="Calibri"/>
          <w:b/>
          <w:sz w:val="28"/>
          <w:szCs w:val="28"/>
          <w:lang w:eastAsia="en-US"/>
        </w:rPr>
        <w:t>ПОЛОЖЕНИЕ</w:t>
      </w:r>
    </w:p>
    <w:p w14:paraId="68BC1749" w14:textId="77777777" w:rsidR="009C689C" w:rsidRPr="009C049C" w:rsidRDefault="009C689C" w:rsidP="00D10968">
      <w:pPr>
        <w:spacing w:line="360" w:lineRule="auto"/>
        <w:jc w:val="center"/>
        <w:rPr>
          <w:rFonts w:eastAsia="Calibri"/>
          <w:b/>
          <w:sz w:val="28"/>
          <w:szCs w:val="28"/>
          <w:lang w:eastAsia="en-US"/>
        </w:rPr>
      </w:pPr>
      <w:r w:rsidRPr="009C049C">
        <w:rPr>
          <w:rFonts w:eastAsia="Calibri"/>
          <w:b/>
          <w:sz w:val="28"/>
          <w:szCs w:val="28"/>
          <w:lang w:eastAsia="en-US"/>
        </w:rPr>
        <w:t>о региональном конкурсе разработок уроков, занятий, мероприятий по компоненту региональной истории</w:t>
      </w:r>
    </w:p>
    <w:p w14:paraId="12D6310D" w14:textId="77777777" w:rsidR="00D10968" w:rsidRPr="009C049C" w:rsidRDefault="00D10968" w:rsidP="009C689C">
      <w:pPr>
        <w:spacing w:line="360" w:lineRule="auto"/>
        <w:ind w:firstLine="709"/>
        <w:jc w:val="both"/>
        <w:rPr>
          <w:rFonts w:eastAsia="Calibri"/>
          <w:b/>
          <w:sz w:val="28"/>
          <w:szCs w:val="28"/>
          <w:lang w:eastAsia="en-US"/>
        </w:rPr>
      </w:pPr>
    </w:p>
    <w:p w14:paraId="3E2477EB" w14:textId="77777777" w:rsidR="009C689C" w:rsidRPr="009C049C" w:rsidRDefault="009C689C" w:rsidP="009C689C">
      <w:pPr>
        <w:spacing w:line="360" w:lineRule="auto"/>
        <w:ind w:firstLine="709"/>
        <w:jc w:val="both"/>
        <w:rPr>
          <w:rFonts w:eastAsia="Calibri"/>
          <w:b/>
          <w:sz w:val="28"/>
          <w:szCs w:val="28"/>
          <w:lang w:eastAsia="en-US"/>
        </w:rPr>
      </w:pPr>
      <w:r w:rsidRPr="009C049C">
        <w:rPr>
          <w:rFonts w:eastAsia="Calibri"/>
          <w:b/>
          <w:sz w:val="28"/>
          <w:szCs w:val="28"/>
          <w:lang w:eastAsia="en-US"/>
        </w:rPr>
        <w:t>1. ОБЩИЕ ПОЛОЖЕНИЯ</w:t>
      </w:r>
    </w:p>
    <w:p w14:paraId="1819550E" w14:textId="77777777" w:rsidR="009C689C" w:rsidRPr="009C049C" w:rsidRDefault="009C689C" w:rsidP="009C689C">
      <w:pPr>
        <w:spacing w:line="360" w:lineRule="auto"/>
        <w:ind w:firstLine="709"/>
        <w:jc w:val="both"/>
        <w:rPr>
          <w:rFonts w:eastAsia="Calibri"/>
          <w:sz w:val="28"/>
          <w:szCs w:val="28"/>
          <w:lang w:eastAsia="en-US"/>
        </w:rPr>
      </w:pPr>
      <w:r w:rsidRPr="009C049C">
        <w:rPr>
          <w:rFonts w:eastAsia="Calibri"/>
          <w:sz w:val="28"/>
          <w:szCs w:val="28"/>
          <w:lang w:eastAsia="en-US"/>
        </w:rPr>
        <w:t xml:space="preserve">1.1. Настоящее положение регламентирует порядок проведения регионального конкурса разработок уроков, занятий, мероприятий по компоненту региональной истории (далее – Конкурс), содержит требования к участникам и действует до завершения всех конкурсных мероприятий. </w:t>
      </w:r>
    </w:p>
    <w:p w14:paraId="1EE0B608" w14:textId="77777777" w:rsidR="009C689C" w:rsidRPr="009C689C" w:rsidRDefault="009C689C" w:rsidP="009C689C">
      <w:pPr>
        <w:spacing w:line="360" w:lineRule="auto"/>
        <w:ind w:firstLine="709"/>
        <w:jc w:val="both"/>
        <w:rPr>
          <w:rFonts w:eastAsia="Calibri"/>
          <w:sz w:val="28"/>
          <w:szCs w:val="28"/>
          <w:lang w:eastAsia="en-US"/>
        </w:rPr>
      </w:pPr>
      <w:r w:rsidRPr="009C049C">
        <w:rPr>
          <w:rFonts w:eastAsia="Calibri"/>
          <w:sz w:val="28"/>
          <w:szCs w:val="28"/>
          <w:lang w:eastAsia="en-US"/>
        </w:rPr>
        <w:t xml:space="preserve">1.2. </w:t>
      </w:r>
      <w:r w:rsidR="009C049C" w:rsidRPr="009C049C">
        <w:rPr>
          <w:rFonts w:eastAsia="Calibri"/>
          <w:sz w:val="28"/>
          <w:szCs w:val="28"/>
          <w:lang w:eastAsia="en-US"/>
        </w:rPr>
        <w:t>Организатором</w:t>
      </w:r>
      <w:r w:rsidRPr="009C049C">
        <w:rPr>
          <w:rFonts w:eastAsia="Calibri"/>
          <w:sz w:val="28"/>
          <w:szCs w:val="28"/>
          <w:lang w:eastAsia="en-US"/>
        </w:rPr>
        <w:t xml:space="preserve"> Конкурса выступает ГБУ ДПО ВО «Институт развития образования им. Н.Ф. Бунакова» (далее</w:t>
      </w:r>
      <w:r w:rsidRPr="009C689C">
        <w:rPr>
          <w:rFonts w:eastAsia="Calibri"/>
          <w:sz w:val="28"/>
          <w:szCs w:val="28"/>
          <w:lang w:eastAsia="en-US"/>
        </w:rPr>
        <w:t xml:space="preserve"> – ВИРО им. Н.Ф. Бунакова), который своим приказом утверждает персональный состав Оргкомитета Конкурса и Конкурсной комиссии.  </w:t>
      </w:r>
    </w:p>
    <w:p w14:paraId="2DB4105F"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1.3. В состав Оргкомитета включаются представители ВИРО им. Н.Ф. Бунакова.</w:t>
      </w:r>
    </w:p>
    <w:p w14:paraId="6FE4E094"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1.3.1. Полномочия Оргкомитета:</w:t>
      </w:r>
    </w:p>
    <w:p w14:paraId="3A888653"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 принимает конкурсные разработки;</w:t>
      </w:r>
    </w:p>
    <w:p w14:paraId="22960209"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 проводит техническую экспертизу конкурсных материалов;</w:t>
      </w:r>
    </w:p>
    <w:p w14:paraId="6FD8CB9D"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 принимает решения по всем вопросам, касающимся организации и проведения Конкурса;</w:t>
      </w:r>
    </w:p>
    <w:p w14:paraId="6B0836A6"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 xml:space="preserve">- утверждает форму экспертной карты, составленной в соответствии с критериями оценивания конкурсных материалов; </w:t>
      </w:r>
    </w:p>
    <w:p w14:paraId="35257ECF"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 обеспечивает информационную открытость всех процедур Конкурса;</w:t>
      </w:r>
    </w:p>
    <w:p w14:paraId="7A7E9274"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 итоговые результаты Конкурса;</w:t>
      </w:r>
    </w:p>
    <w:p w14:paraId="64C56260"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 публикует промежуточные (</w:t>
      </w:r>
      <w:proofErr w:type="gramStart"/>
      <w:r w:rsidRPr="009C689C">
        <w:rPr>
          <w:rFonts w:eastAsia="Calibri"/>
          <w:sz w:val="28"/>
          <w:szCs w:val="28"/>
          <w:lang w:eastAsia="en-US"/>
        </w:rPr>
        <w:t>список участников Конкурса</w:t>
      </w:r>
      <w:proofErr w:type="gramEnd"/>
      <w:r w:rsidRPr="009C689C">
        <w:rPr>
          <w:rFonts w:eastAsia="Calibri"/>
          <w:sz w:val="28"/>
          <w:szCs w:val="28"/>
          <w:lang w:eastAsia="en-US"/>
        </w:rPr>
        <w:t xml:space="preserve"> прошедших техническую экспертизу) и итоговые результаты Конкурса (список победителей и призеров Конкурса) на сайте ЦНППМ/ВИРО им. Н.Ф. Бунакова https://vcpm.ru/contests/ </w:t>
      </w:r>
    </w:p>
    <w:p w14:paraId="035BEEFF"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1.4. Принимает решение о включении лучших разработок в сборник материалов конкурса, осуществляет подготовку сборника к публикации.</w:t>
      </w:r>
    </w:p>
    <w:p w14:paraId="78EC523F"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lastRenderedPageBreak/>
        <w:t>1.5. Номинации Конкурса:</w:t>
      </w:r>
    </w:p>
    <w:p w14:paraId="1D1C4222"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 разработка воспитательного мероприятия в ДОО «Люби и знай Родной Край»;</w:t>
      </w:r>
    </w:p>
    <w:p w14:paraId="6021E6F2"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 разработка урока региональной истории в НОО в рамках предмета «Окружающий мир»;</w:t>
      </w:r>
    </w:p>
    <w:p w14:paraId="0FA5AE87"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 разработка урока региональной истории для определенного класса (с 6 по 11) по компоненту региональной истории в предмете «История России»;</w:t>
      </w:r>
    </w:p>
    <w:p w14:paraId="62253800"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 разработка внеурочного занятия по предмету «Краеведение»;</w:t>
      </w:r>
    </w:p>
    <w:p w14:paraId="48E2325D"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 разработка музейного мероприятия по предмету «Краеведение».</w:t>
      </w:r>
    </w:p>
    <w:p w14:paraId="28B2F5E0" w14:textId="77777777" w:rsidR="009C689C" w:rsidRPr="009C689C" w:rsidRDefault="009C689C" w:rsidP="009C689C">
      <w:pPr>
        <w:spacing w:line="360" w:lineRule="auto"/>
        <w:ind w:firstLine="709"/>
        <w:jc w:val="both"/>
        <w:rPr>
          <w:rFonts w:eastAsia="Calibri"/>
          <w:sz w:val="28"/>
          <w:szCs w:val="28"/>
          <w:lang w:eastAsia="en-US"/>
        </w:rPr>
      </w:pPr>
    </w:p>
    <w:p w14:paraId="748F4EEA" w14:textId="77777777" w:rsidR="009C689C" w:rsidRPr="00455571" w:rsidRDefault="009C689C" w:rsidP="009C689C">
      <w:pPr>
        <w:spacing w:line="360" w:lineRule="auto"/>
        <w:ind w:firstLine="709"/>
        <w:jc w:val="both"/>
        <w:rPr>
          <w:rFonts w:eastAsia="Calibri"/>
          <w:b/>
          <w:sz w:val="28"/>
          <w:szCs w:val="28"/>
          <w:lang w:eastAsia="en-US"/>
        </w:rPr>
      </w:pPr>
      <w:r w:rsidRPr="00455571">
        <w:rPr>
          <w:rFonts w:eastAsia="Calibri"/>
          <w:b/>
          <w:sz w:val="28"/>
          <w:szCs w:val="28"/>
          <w:lang w:eastAsia="en-US"/>
        </w:rPr>
        <w:t>2. ЦЕЛИ И ЗАДАЧИ КОНКУРСА</w:t>
      </w:r>
    </w:p>
    <w:p w14:paraId="38D35E38" w14:textId="77777777" w:rsidR="009C689C" w:rsidRPr="009C689C" w:rsidRDefault="005F2ADD" w:rsidP="009C689C">
      <w:pPr>
        <w:spacing w:line="360" w:lineRule="auto"/>
        <w:ind w:firstLine="709"/>
        <w:jc w:val="both"/>
        <w:rPr>
          <w:rFonts w:eastAsia="Calibri"/>
          <w:sz w:val="28"/>
          <w:szCs w:val="28"/>
          <w:lang w:eastAsia="en-US"/>
        </w:rPr>
      </w:pPr>
      <w:r>
        <w:rPr>
          <w:rFonts w:eastAsia="Calibri"/>
          <w:sz w:val="28"/>
          <w:szCs w:val="28"/>
          <w:lang w:eastAsia="en-US"/>
        </w:rPr>
        <w:t xml:space="preserve">2.1. </w:t>
      </w:r>
      <w:r w:rsidR="009C689C" w:rsidRPr="009C689C">
        <w:rPr>
          <w:rFonts w:eastAsia="Calibri"/>
          <w:sz w:val="28"/>
          <w:szCs w:val="28"/>
          <w:lang w:eastAsia="en-US"/>
        </w:rPr>
        <w:t>Совершенствование компетенций педагогов образовательных организаций Воронежской области, ведущих занятия, включающие компонент региональной истории в учебных предметах «История России», «Окружающий мир», реализующих внеурочные мероприятия, в том числе в сфере музейной педагогики, в направлении «Люби и знай Родной Край» в ДОО.</w:t>
      </w:r>
    </w:p>
    <w:p w14:paraId="1FD263E3" w14:textId="77777777" w:rsidR="009C689C" w:rsidRPr="009C689C" w:rsidRDefault="005F2ADD" w:rsidP="009C689C">
      <w:pPr>
        <w:spacing w:line="360" w:lineRule="auto"/>
        <w:ind w:firstLine="709"/>
        <w:jc w:val="both"/>
        <w:rPr>
          <w:rFonts w:eastAsia="Calibri"/>
          <w:sz w:val="28"/>
          <w:szCs w:val="28"/>
          <w:lang w:eastAsia="en-US"/>
        </w:rPr>
      </w:pPr>
      <w:r>
        <w:rPr>
          <w:rFonts w:eastAsia="Calibri"/>
          <w:sz w:val="28"/>
          <w:szCs w:val="28"/>
          <w:lang w:eastAsia="en-US"/>
        </w:rPr>
        <w:t xml:space="preserve">2.2. </w:t>
      </w:r>
      <w:r w:rsidR="009C689C" w:rsidRPr="009C689C">
        <w:rPr>
          <w:rFonts w:eastAsia="Calibri"/>
          <w:sz w:val="28"/>
          <w:szCs w:val="28"/>
          <w:lang w:eastAsia="en-US"/>
        </w:rPr>
        <w:t>Выявление талантливых и активных педагогов, использование их творческого и интеллектуального потенциала для решения актуальных задач преподавания региональной истории.</w:t>
      </w:r>
    </w:p>
    <w:p w14:paraId="654EB143" w14:textId="77777777" w:rsidR="009C689C" w:rsidRPr="009C689C" w:rsidRDefault="005F2ADD" w:rsidP="009C689C">
      <w:pPr>
        <w:spacing w:line="360" w:lineRule="auto"/>
        <w:ind w:firstLine="709"/>
        <w:jc w:val="both"/>
        <w:rPr>
          <w:rFonts w:eastAsia="Calibri"/>
          <w:sz w:val="28"/>
          <w:szCs w:val="28"/>
          <w:lang w:eastAsia="en-US"/>
        </w:rPr>
      </w:pPr>
      <w:r>
        <w:rPr>
          <w:rFonts w:eastAsia="Calibri"/>
          <w:sz w:val="28"/>
          <w:szCs w:val="28"/>
          <w:lang w:eastAsia="en-US"/>
        </w:rPr>
        <w:t xml:space="preserve">2.3. </w:t>
      </w:r>
      <w:r w:rsidR="009C689C" w:rsidRPr="009C689C">
        <w:rPr>
          <w:rFonts w:eastAsia="Calibri"/>
          <w:sz w:val="28"/>
          <w:szCs w:val="28"/>
          <w:lang w:eastAsia="en-US"/>
        </w:rPr>
        <w:t>Выявление лучших практик преподавания компонента региональной истории в учебных предметах «История России», «Окружающий мир», реализации направления «Люби и знай Родной Край» и их распространение среди педагогов Воронежской области.</w:t>
      </w:r>
    </w:p>
    <w:p w14:paraId="16F34137" w14:textId="77777777" w:rsidR="009C689C" w:rsidRPr="009C689C" w:rsidRDefault="009C689C" w:rsidP="009C689C">
      <w:pPr>
        <w:spacing w:line="360" w:lineRule="auto"/>
        <w:ind w:firstLine="709"/>
        <w:jc w:val="both"/>
        <w:rPr>
          <w:rFonts w:eastAsia="Calibri"/>
          <w:sz w:val="28"/>
          <w:szCs w:val="28"/>
          <w:lang w:eastAsia="en-US"/>
        </w:rPr>
      </w:pPr>
    </w:p>
    <w:p w14:paraId="0D19A7B6" w14:textId="77777777" w:rsidR="009C689C" w:rsidRPr="00455571" w:rsidRDefault="009C689C" w:rsidP="009C689C">
      <w:pPr>
        <w:spacing w:line="360" w:lineRule="auto"/>
        <w:ind w:firstLine="709"/>
        <w:jc w:val="both"/>
        <w:rPr>
          <w:rFonts w:eastAsia="Calibri"/>
          <w:b/>
          <w:sz w:val="28"/>
          <w:szCs w:val="28"/>
          <w:lang w:eastAsia="en-US"/>
        </w:rPr>
      </w:pPr>
      <w:r w:rsidRPr="00455571">
        <w:rPr>
          <w:rFonts w:eastAsia="Calibri"/>
          <w:b/>
          <w:sz w:val="28"/>
          <w:szCs w:val="28"/>
          <w:lang w:eastAsia="en-US"/>
        </w:rPr>
        <w:t>3. УЧАСТНИКИ КОНКУРСА</w:t>
      </w:r>
    </w:p>
    <w:p w14:paraId="2C43A498"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 xml:space="preserve">3.1. К участию в Конкурсе приглашаются учителя начальных классов, учителя истории, педагогические работники ДОО, а также педагогические работники общеобразовательных организаций Воронежской области, ведущие предмет «Краеведение», участвующие в проведении внеурочных </w:t>
      </w:r>
      <w:r w:rsidRPr="009C689C">
        <w:rPr>
          <w:rFonts w:eastAsia="Calibri"/>
          <w:sz w:val="28"/>
          <w:szCs w:val="28"/>
          <w:lang w:eastAsia="en-US"/>
        </w:rPr>
        <w:lastRenderedPageBreak/>
        <w:t xml:space="preserve">мероприятий по региональной истории, руководители школьных музеев. </w:t>
      </w:r>
    </w:p>
    <w:p w14:paraId="3A0E2CE4"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3.2. Общее количество участников от муниципального района и образовательной организации не ограничено.</w:t>
      </w:r>
    </w:p>
    <w:p w14:paraId="4CDD0038"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 xml:space="preserve">3.3. Вся информация о Конкурсе размещена на сайте ЦНППМ/ВИРО им. Н.Ф. Бунакова https://vcpm.ru/contests/ </w:t>
      </w:r>
    </w:p>
    <w:p w14:paraId="555E3291" w14:textId="77777777" w:rsidR="009C689C" w:rsidRPr="009C689C" w:rsidRDefault="009C689C" w:rsidP="009C689C">
      <w:pPr>
        <w:spacing w:line="360" w:lineRule="auto"/>
        <w:ind w:firstLine="709"/>
        <w:jc w:val="both"/>
        <w:rPr>
          <w:rFonts w:eastAsia="Calibri"/>
          <w:sz w:val="28"/>
          <w:szCs w:val="28"/>
          <w:lang w:eastAsia="en-US"/>
        </w:rPr>
      </w:pPr>
    </w:p>
    <w:p w14:paraId="19C6D6CB" w14:textId="77777777" w:rsidR="009C689C" w:rsidRPr="00455571" w:rsidRDefault="009C689C" w:rsidP="009C689C">
      <w:pPr>
        <w:spacing w:line="360" w:lineRule="auto"/>
        <w:ind w:firstLine="709"/>
        <w:jc w:val="both"/>
        <w:rPr>
          <w:rFonts w:eastAsia="Calibri"/>
          <w:b/>
          <w:sz w:val="28"/>
          <w:szCs w:val="28"/>
          <w:lang w:eastAsia="en-US"/>
        </w:rPr>
      </w:pPr>
      <w:r w:rsidRPr="00455571">
        <w:rPr>
          <w:rFonts w:eastAsia="Calibri"/>
          <w:b/>
          <w:sz w:val="28"/>
          <w:szCs w:val="28"/>
          <w:lang w:eastAsia="en-US"/>
        </w:rPr>
        <w:t>4. ТРЕБОВАНИЯ К КОНКУРСНЫМ РАБОТАМ</w:t>
      </w:r>
    </w:p>
    <w:p w14:paraId="7C2AF5B8"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 xml:space="preserve">4.1. Количество работ от одного автора не должно быть более одной в каждой номинации. </w:t>
      </w:r>
    </w:p>
    <w:p w14:paraId="17219B18"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4.2. На Конкурс направляются работы, соответствующие тематике Конкурса.</w:t>
      </w:r>
    </w:p>
    <w:p w14:paraId="7F4795F2"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 xml:space="preserve">4.3. К участию в Конкурсе принимаются только завершенные оригинальные разработки, отвечающие целям и задачам проведения Конкурса. Использование уже имеющегося в печатном виде или в сети Интернет материала без соответствующих ссылок запрещается. На этапе технической экспертизы все работы будут проверены на плагиат. </w:t>
      </w:r>
    </w:p>
    <w:p w14:paraId="785067E3"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 xml:space="preserve">4.4. Формат текста: шрифт Times New Rоmаn, размер шрифта 14, интервал 1,5, цвет шрифта черный. </w:t>
      </w:r>
    </w:p>
    <w:p w14:paraId="3FAE5CC9"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4.5. Общий объем материалов не должен превышать 5 страниц формата А5.</w:t>
      </w:r>
    </w:p>
    <w:p w14:paraId="1F2A6576"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4.6. Каждая разработка должна содержать следующие структурные элементы:</w:t>
      </w:r>
    </w:p>
    <w:p w14:paraId="38831C8F" w14:textId="77777777" w:rsidR="009C689C" w:rsidRPr="009C689C" w:rsidRDefault="00D25543" w:rsidP="009C689C">
      <w:pPr>
        <w:spacing w:line="360" w:lineRule="auto"/>
        <w:ind w:firstLine="709"/>
        <w:jc w:val="both"/>
        <w:rPr>
          <w:rFonts w:eastAsia="Calibri"/>
          <w:sz w:val="28"/>
          <w:szCs w:val="28"/>
          <w:lang w:eastAsia="en-US"/>
        </w:rPr>
      </w:pPr>
      <w:r>
        <w:rPr>
          <w:rFonts w:eastAsia="Calibri"/>
          <w:sz w:val="28"/>
          <w:szCs w:val="28"/>
          <w:lang w:eastAsia="en-US"/>
        </w:rPr>
        <w:t xml:space="preserve">1) </w:t>
      </w:r>
      <w:r w:rsidR="009C689C" w:rsidRPr="009C689C">
        <w:rPr>
          <w:rFonts w:eastAsia="Calibri"/>
          <w:sz w:val="28"/>
          <w:szCs w:val="28"/>
          <w:lang w:eastAsia="en-US"/>
        </w:rPr>
        <w:t>тема разработки;</w:t>
      </w:r>
    </w:p>
    <w:p w14:paraId="18EB78BC" w14:textId="77777777" w:rsidR="009C689C" w:rsidRPr="009C689C" w:rsidRDefault="00D25543" w:rsidP="009C689C">
      <w:pPr>
        <w:spacing w:line="360" w:lineRule="auto"/>
        <w:ind w:firstLine="709"/>
        <w:jc w:val="both"/>
        <w:rPr>
          <w:rFonts w:eastAsia="Calibri"/>
          <w:sz w:val="28"/>
          <w:szCs w:val="28"/>
          <w:lang w:eastAsia="en-US"/>
        </w:rPr>
      </w:pPr>
      <w:r>
        <w:rPr>
          <w:rFonts w:eastAsia="Calibri"/>
          <w:sz w:val="28"/>
          <w:szCs w:val="28"/>
          <w:lang w:eastAsia="en-US"/>
        </w:rPr>
        <w:t xml:space="preserve">2) </w:t>
      </w:r>
      <w:r w:rsidR="009C689C" w:rsidRPr="009C689C">
        <w:rPr>
          <w:rFonts w:eastAsia="Calibri"/>
          <w:sz w:val="28"/>
          <w:szCs w:val="28"/>
          <w:lang w:eastAsia="en-US"/>
        </w:rPr>
        <w:t>возрастная категория обучающихся;</w:t>
      </w:r>
    </w:p>
    <w:p w14:paraId="1C839586" w14:textId="77777777" w:rsidR="009C689C" w:rsidRPr="009C689C" w:rsidRDefault="00D25543" w:rsidP="009C689C">
      <w:pPr>
        <w:spacing w:line="360" w:lineRule="auto"/>
        <w:ind w:firstLine="709"/>
        <w:jc w:val="both"/>
        <w:rPr>
          <w:rFonts w:eastAsia="Calibri"/>
          <w:sz w:val="28"/>
          <w:szCs w:val="28"/>
          <w:lang w:eastAsia="en-US"/>
        </w:rPr>
      </w:pPr>
      <w:r>
        <w:rPr>
          <w:rFonts w:eastAsia="Calibri"/>
          <w:sz w:val="28"/>
          <w:szCs w:val="28"/>
          <w:lang w:eastAsia="en-US"/>
        </w:rPr>
        <w:t xml:space="preserve">3) </w:t>
      </w:r>
      <w:r w:rsidR="009C689C" w:rsidRPr="009C689C">
        <w:rPr>
          <w:rFonts w:eastAsia="Calibri"/>
          <w:sz w:val="28"/>
          <w:szCs w:val="28"/>
          <w:lang w:eastAsia="en-US"/>
        </w:rPr>
        <w:t>планируемые результаты освоения материала;</w:t>
      </w:r>
    </w:p>
    <w:p w14:paraId="7F0BE541"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4) содержание урока, занятия, мероприятия;</w:t>
      </w:r>
    </w:p>
    <w:p w14:paraId="0666FBEF"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5) форма проведения;</w:t>
      </w:r>
    </w:p>
    <w:p w14:paraId="37DBA31E"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 xml:space="preserve">6) ссылки на используемые фото -, видео -, аудио - материалы. </w:t>
      </w:r>
    </w:p>
    <w:p w14:paraId="000D7E95"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 xml:space="preserve">4.7. Материалы, оскорбляющие достоинство и чувства других людей, дискриминирующие людей по какому-либо основанию, носящие </w:t>
      </w:r>
      <w:r w:rsidRPr="009C689C">
        <w:rPr>
          <w:rFonts w:eastAsia="Calibri"/>
          <w:sz w:val="28"/>
          <w:szCs w:val="28"/>
          <w:lang w:eastAsia="en-US"/>
        </w:rPr>
        <w:lastRenderedPageBreak/>
        <w:t>националистический характер, не укладывающиеся в тематику конкурса, не принимаются для рассмотрения.</w:t>
      </w:r>
    </w:p>
    <w:p w14:paraId="20BDD4F3"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4.8. Оргкомитет Конкурса имеет право на любом этапе проведения Конкурса исключить работу, нарушающую права третьих лиц. Если указанные нарушения будут выявлены после подведения итогов Конкурса, то работа участника автоматически исключается из числа победителей Конкурса.</w:t>
      </w:r>
    </w:p>
    <w:p w14:paraId="2D9F384F" w14:textId="77777777" w:rsidR="009C689C" w:rsidRPr="009C689C" w:rsidRDefault="009C689C" w:rsidP="009C689C">
      <w:pPr>
        <w:spacing w:line="360" w:lineRule="auto"/>
        <w:ind w:firstLine="709"/>
        <w:jc w:val="both"/>
        <w:rPr>
          <w:rFonts w:eastAsia="Calibri"/>
          <w:sz w:val="28"/>
          <w:szCs w:val="28"/>
          <w:lang w:eastAsia="en-US"/>
        </w:rPr>
      </w:pPr>
    </w:p>
    <w:p w14:paraId="5040017F" w14:textId="77777777" w:rsidR="009C689C" w:rsidRPr="00455571" w:rsidRDefault="009C689C" w:rsidP="009C689C">
      <w:pPr>
        <w:spacing w:line="360" w:lineRule="auto"/>
        <w:ind w:firstLine="709"/>
        <w:jc w:val="both"/>
        <w:rPr>
          <w:rFonts w:eastAsia="Calibri"/>
          <w:b/>
          <w:sz w:val="28"/>
          <w:szCs w:val="28"/>
          <w:lang w:eastAsia="en-US"/>
        </w:rPr>
      </w:pPr>
      <w:r w:rsidRPr="00455571">
        <w:rPr>
          <w:rFonts w:eastAsia="Calibri"/>
          <w:b/>
          <w:sz w:val="28"/>
          <w:szCs w:val="28"/>
          <w:lang w:eastAsia="en-US"/>
        </w:rPr>
        <w:t>5. КРИТЕРИИ ОЦЕНКИ КОНКУРСНЫХ РАБОТ</w:t>
      </w:r>
    </w:p>
    <w:p w14:paraId="428633F6"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5.1. Для оценки работ формируется Конкурсная комиссия из числа преподавателей кафедр ВИРО им. Н.Ф. Бунакова, учителей истории общеобразовательных организаций Воронежской области.</w:t>
      </w:r>
    </w:p>
    <w:p w14:paraId="31844181"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 xml:space="preserve">5.2. На рассмотрение Конкурсной комиссии представляются работы, прошедшие техническую экспертизу в соответствии с требованиями, указанными в п. 4 настоящего Положения. </w:t>
      </w:r>
    </w:p>
    <w:p w14:paraId="39D1C33C"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5.3. Конкурсная комиссия проводит содержательную экспертизу работ в соответствии с критериями:</w:t>
      </w:r>
    </w:p>
    <w:p w14:paraId="3F3BB8AD"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1.</w:t>
      </w:r>
      <w:r w:rsidRPr="009C689C">
        <w:rPr>
          <w:rFonts w:eastAsia="Calibri"/>
          <w:sz w:val="28"/>
          <w:szCs w:val="28"/>
          <w:lang w:eastAsia="en-US"/>
        </w:rPr>
        <w:tab/>
        <w:t>Формулировка темы мероприятия.</w:t>
      </w:r>
    </w:p>
    <w:p w14:paraId="7128A38E"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2.</w:t>
      </w:r>
      <w:r w:rsidRPr="009C689C">
        <w:rPr>
          <w:rFonts w:eastAsia="Calibri"/>
          <w:sz w:val="28"/>
          <w:szCs w:val="28"/>
          <w:lang w:eastAsia="en-US"/>
        </w:rPr>
        <w:tab/>
        <w:t>Содержание разработки.</w:t>
      </w:r>
    </w:p>
    <w:p w14:paraId="3F176F34"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3.</w:t>
      </w:r>
      <w:r w:rsidRPr="009C689C">
        <w:rPr>
          <w:rFonts w:eastAsia="Calibri"/>
          <w:sz w:val="28"/>
          <w:szCs w:val="28"/>
          <w:lang w:eastAsia="en-US"/>
        </w:rPr>
        <w:tab/>
        <w:t>Связь мероприятия с историей России.</w:t>
      </w:r>
    </w:p>
    <w:p w14:paraId="0111F809"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4.</w:t>
      </w:r>
      <w:r w:rsidRPr="009C689C">
        <w:rPr>
          <w:rFonts w:eastAsia="Calibri"/>
          <w:sz w:val="28"/>
          <w:szCs w:val="28"/>
          <w:lang w:eastAsia="en-US"/>
        </w:rPr>
        <w:tab/>
        <w:t>Соответствие современным требованиям.</w:t>
      </w:r>
    </w:p>
    <w:p w14:paraId="29651217"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5.</w:t>
      </w:r>
      <w:r w:rsidRPr="009C689C">
        <w:rPr>
          <w:rFonts w:eastAsia="Calibri"/>
          <w:sz w:val="28"/>
          <w:szCs w:val="28"/>
          <w:lang w:eastAsia="en-US"/>
        </w:rPr>
        <w:tab/>
        <w:t>Системный характер.</w:t>
      </w:r>
    </w:p>
    <w:p w14:paraId="2573C544"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6.</w:t>
      </w:r>
      <w:r w:rsidRPr="009C689C">
        <w:rPr>
          <w:rFonts w:eastAsia="Calibri"/>
          <w:sz w:val="28"/>
          <w:szCs w:val="28"/>
          <w:lang w:eastAsia="en-US"/>
        </w:rPr>
        <w:tab/>
        <w:t>Использование фото-, видео-, аудиоматериалов</w:t>
      </w:r>
    </w:p>
    <w:p w14:paraId="65637690" w14:textId="77777777" w:rsidR="00455571" w:rsidRDefault="00455571" w:rsidP="009C689C">
      <w:pPr>
        <w:spacing w:line="360" w:lineRule="auto"/>
        <w:ind w:firstLine="709"/>
        <w:jc w:val="both"/>
        <w:rPr>
          <w:rFonts w:eastAsia="Calibri"/>
          <w:b/>
          <w:sz w:val="28"/>
          <w:szCs w:val="28"/>
          <w:lang w:eastAsia="en-US"/>
        </w:rPr>
      </w:pPr>
    </w:p>
    <w:p w14:paraId="33C864FE" w14:textId="77777777" w:rsidR="009C689C" w:rsidRPr="00455571" w:rsidRDefault="009C689C" w:rsidP="009C689C">
      <w:pPr>
        <w:spacing w:line="360" w:lineRule="auto"/>
        <w:ind w:firstLine="709"/>
        <w:jc w:val="both"/>
        <w:rPr>
          <w:rFonts w:eastAsia="Calibri"/>
          <w:b/>
          <w:sz w:val="28"/>
          <w:szCs w:val="28"/>
          <w:lang w:eastAsia="en-US"/>
        </w:rPr>
      </w:pPr>
      <w:r w:rsidRPr="00455571">
        <w:rPr>
          <w:rFonts w:eastAsia="Calibri"/>
          <w:b/>
          <w:sz w:val="28"/>
          <w:szCs w:val="28"/>
          <w:lang w:eastAsia="en-US"/>
        </w:rPr>
        <w:t>6. ПОРЯДОК УЧАСТИЯ В КОНКУРСЕ:</w:t>
      </w:r>
    </w:p>
    <w:p w14:paraId="29D72B02"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 xml:space="preserve">6.1. Участники Конкурса направляют региональному оператору по электронной почте </w:t>
      </w:r>
    </w:p>
    <w:p w14:paraId="3E99B12F"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1)</w:t>
      </w:r>
      <w:r w:rsidRPr="009C689C">
        <w:rPr>
          <w:rFonts w:eastAsia="Calibri"/>
          <w:sz w:val="28"/>
          <w:szCs w:val="28"/>
          <w:lang w:eastAsia="en-US"/>
        </w:rPr>
        <w:tab/>
        <w:t xml:space="preserve">сканкопию заявки на участие в Конкурсе (Приложение); </w:t>
      </w:r>
    </w:p>
    <w:p w14:paraId="292F4087"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2)</w:t>
      </w:r>
      <w:r w:rsidRPr="009C689C">
        <w:rPr>
          <w:rFonts w:eastAsia="Calibri"/>
          <w:sz w:val="28"/>
          <w:szCs w:val="28"/>
          <w:lang w:eastAsia="en-US"/>
        </w:rPr>
        <w:tab/>
        <w:t>конкурсную разработку в соответствии с номинацией:</w:t>
      </w:r>
    </w:p>
    <w:p w14:paraId="14CB3677"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 xml:space="preserve">- разработка воспитательного мероприятия в ДОО «Люби и знай </w:t>
      </w:r>
      <w:r w:rsidRPr="009C689C">
        <w:rPr>
          <w:rFonts w:eastAsia="Calibri"/>
          <w:sz w:val="28"/>
          <w:szCs w:val="28"/>
          <w:lang w:eastAsia="en-US"/>
        </w:rPr>
        <w:lastRenderedPageBreak/>
        <w:t>Родной Край»;</w:t>
      </w:r>
    </w:p>
    <w:p w14:paraId="52F52847"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 разработка урока региональной истории в НОО в рамках предмета «Окружающий мир»;</w:t>
      </w:r>
    </w:p>
    <w:p w14:paraId="22171CB6"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 разработка урока региональной истории для определенного класса (с 6 по 11) по компоненту региональной истории в предмете «История России»;</w:t>
      </w:r>
    </w:p>
    <w:p w14:paraId="6BB541B0"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 разработка внеурочного занятия по предмету «Краеведение»;</w:t>
      </w:r>
    </w:p>
    <w:p w14:paraId="23A5F965"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 xml:space="preserve">- разработка музейного мероприятия по предмету «Краеведение». </w:t>
      </w:r>
    </w:p>
    <w:p w14:paraId="315D664B"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 xml:space="preserve">6.2. Заявки на участие в Конкурсе и конкурсные разработки принимаются Оргкомитетом Конкурса до 22 декабря 2022 года по адресу электронной почты konkurskraeved@virovrn.ru с пометкой «Региональный конкурс разработок». </w:t>
      </w:r>
    </w:p>
    <w:p w14:paraId="672A137A"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6.3. Заявки и конкурсные разработки, поданные после даты, указанной в п. 6.2, не рассматриваются и к участию в Конкурсе не допускаются.</w:t>
      </w:r>
    </w:p>
    <w:p w14:paraId="543A0D0E" w14:textId="77777777" w:rsidR="009C689C" w:rsidRPr="009C689C" w:rsidRDefault="009C689C" w:rsidP="009C689C">
      <w:pPr>
        <w:spacing w:line="360" w:lineRule="auto"/>
        <w:ind w:firstLine="709"/>
        <w:jc w:val="both"/>
        <w:rPr>
          <w:rFonts w:eastAsia="Calibri"/>
          <w:sz w:val="28"/>
          <w:szCs w:val="28"/>
          <w:lang w:eastAsia="en-US"/>
        </w:rPr>
      </w:pPr>
    </w:p>
    <w:p w14:paraId="5213B4D7" w14:textId="77777777" w:rsidR="009C689C" w:rsidRPr="00455571" w:rsidRDefault="009C689C" w:rsidP="009C689C">
      <w:pPr>
        <w:spacing w:line="360" w:lineRule="auto"/>
        <w:ind w:firstLine="709"/>
        <w:jc w:val="both"/>
        <w:rPr>
          <w:rFonts w:eastAsia="Calibri"/>
          <w:b/>
          <w:sz w:val="28"/>
          <w:szCs w:val="28"/>
          <w:lang w:eastAsia="en-US"/>
        </w:rPr>
      </w:pPr>
      <w:r w:rsidRPr="00455571">
        <w:rPr>
          <w:rFonts w:eastAsia="Calibri"/>
          <w:b/>
          <w:sz w:val="28"/>
          <w:szCs w:val="28"/>
          <w:lang w:eastAsia="en-US"/>
        </w:rPr>
        <w:t>7. ПОДВЕДЕНИЕ ИТОГОВ КОНКУРСА</w:t>
      </w:r>
    </w:p>
    <w:p w14:paraId="590D8561"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7.1. Победителями Конкурса являются авторы лучших работ по решению Конкурсной комиссии (не более двенадцати в каждой номинации).</w:t>
      </w:r>
    </w:p>
    <w:p w14:paraId="76C2BBF1"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7.2. Победители награждаются дипломами ВИРО им. Н.Ф Бунакова. Оргкомитет Конкурса оставляет за собой право учреждать специальные номинации, определять в них победителя.</w:t>
      </w:r>
    </w:p>
    <w:p w14:paraId="27B1075C"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7.3. По итогам Конкурса публикуется сборник лучших разработок уроков, занятий, мероприятий.</w:t>
      </w:r>
    </w:p>
    <w:p w14:paraId="4D74232C" w14:textId="77777777" w:rsidR="009C689C" w:rsidRPr="009C689C" w:rsidRDefault="009C689C" w:rsidP="00455571">
      <w:pPr>
        <w:spacing w:line="360" w:lineRule="auto"/>
        <w:jc w:val="both"/>
        <w:rPr>
          <w:rFonts w:eastAsia="Calibri"/>
          <w:sz w:val="28"/>
          <w:szCs w:val="28"/>
          <w:lang w:eastAsia="en-US"/>
        </w:rPr>
      </w:pPr>
    </w:p>
    <w:p w14:paraId="7B762526" w14:textId="77777777" w:rsidR="009C689C" w:rsidRPr="00455571" w:rsidRDefault="009C689C" w:rsidP="009C689C">
      <w:pPr>
        <w:spacing w:line="360" w:lineRule="auto"/>
        <w:ind w:firstLine="709"/>
        <w:jc w:val="both"/>
        <w:rPr>
          <w:rFonts w:eastAsia="Calibri"/>
          <w:b/>
          <w:sz w:val="28"/>
          <w:szCs w:val="28"/>
          <w:lang w:eastAsia="en-US"/>
        </w:rPr>
      </w:pPr>
      <w:r w:rsidRPr="00455571">
        <w:rPr>
          <w:rFonts w:eastAsia="Calibri"/>
          <w:b/>
          <w:sz w:val="28"/>
          <w:szCs w:val="28"/>
          <w:lang w:eastAsia="en-US"/>
        </w:rPr>
        <w:t>8. АВТОРСКИЕ ПРАВА</w:t>
      </w:r>
    </w:p>
    <w:p w14:paraId="7E7C1EA8"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w:t>
      </w:r>
      <w:r w:rsidRPr="009C689C">
        <w:rPr>
          <w:rFonts w:eastAsia="Calibri"/>
          <w:sz w:val="28"/>
          <w:szCs w:val="28"/>
          <w:lang w:eastAsia="en-US"/>
        </w:rPr>
        <w:tab/>
        <w:t>ответственность за соблюдение авторских прав работы, участвующей в Конкурсе, несет автор, приславший данную работу;</w:t>
      </w:r>
    </w:p>
    <w:p w14:paraId="7AB11CF9"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w:t>
      </w:r>
      <w:r w:rsidRPr="009C689C">
        <w:rPr>
          <w:rFonts w:eastAsia="Calibri"/>
          <w:sz w:val="28"/>
          <w:szCs w:val="28"/>
          <w:lang w:eastAsia="en-US"/>
        </w:rPr>
        <w:tab/>
        <w:t>присылая свою работу на Конкурс, автор автоматически дает право организаторам Конкурса на использование представленного материала (размещение в сети интернет, телепрограммах, участие в творческих проектах, публикации в СМИ, дальнейшее тиражирование и т. п.);</w:t>
      </w:r>
    </w:p>
    <w:p w14:paraId="77B165BA"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lastRenderedPageBreak/>
        <w:t>−</w:t>
      </w:r>
      <w:r w:rsidRPr="009C689C">
        <w:rPr>
          <w:rFonts w:eastAsia="Calibri"/>
          <w:sz w:val="28"/>
          <w:szCs w:val="28"/>
          <w:lang w:eastAsia="en-US"/>
        </w:rPr>
        <w:tab/>
        <w:t>участники Конкурса дают свое согласие на обработку своих персональных данных (фамилия, имя, отчество, адреса электронной почты и иных персональных данных, сообщенных участником Конкурса);</w:t>
      </w:r>
    </w:p>
    <w:p w14:paraId="6B9898B6" w14:textId="77777777" w:rsidR="009C689C" w:rsidRPr="009C689C" w:rsidRDefault="009C689C" w:rsidP="009C689C">
      <w:pPr>
        <w:spacing w:line="360" w:lineRule="auto"/>
        <w:ind w:firstLine="709"/>
        <w:jc w:val="both"/>
        <w:rPr>
          <w:rFonts w:eastAsia="Calibri"/>
          <w:sz w:val="28"/>
          <w:szCs w:val="28"/>
          <w:lang w:eastAsia="en-US"/>
        </w:rPr>
      </w:pPr>
      <w:r w:rsidRPr="009C689C">
        <w:rPr>
          <w:rFonts w:eastAsia="Calibri"/>
          <w:sz w:val="28"/>
          <w:szCs w:val="28"/>
          <w:lang w:eastAsia="en-US"/>
        </w:rPr>
        <w:t>−</w:t>
      </w:r>
      <w:r w:rsidRPr="009C689C">
        <w:rPr>
          <w:rFonts w:eastAsia="Calibri"/>
          <w:sz w:val="28"/>
          <w:szCs w:val="28"/>
          <w:lang w:eastAsia="en-US"/>
        </w:rPr>
        <w:tab/>
        <w:t xml:space="preserve">опубликованные в рамках Конкурса работы не рецензируются. </w:t>
      </w:r>
    </w:p>
    <w:p w14:paraId="58277FF7" w14:textId="77777777" w:rsidR="002B11D5" w:rsidRPr="009C689C" w:rsidRDefault="002B11D5" w:rsidP="00455571">
      <w:pPr>
        <w:spacing w:line="360" w:lineRule="auto"/>
        <w:jc w:val="both"/>
        <w:rPr>
          <w:rFonts w:eastAsia="Calibri"/>
          <w:sz w:val="28"/>
          <w:szCs w:val="28"/>
          <w:lang w:eastAsia="en-US"/>
        </w:rPr>
      </w:pPr>
    </w:p>
    <w:sectPr w:rsidR="002B11D5" w:rsidRPr="009C689C" w:rsidSect="00BF0DC3">
      <w:pgSz w:w="11906" w:h="16838"/>
      <w:pgMar w:top="1134" w:right="567" w:bottom="1134" w:left="1985" w:header="709" w:footer="709" w:gutter="0"/>
      <w:cols w:space="720"/>
      <w:docGrid w:linePitch="36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6978FC" w14:textId="77777777" w:rsidR="006C3293" w:rsidRDefault="006C3293">
      <w:r>
        <w:separator/>
      </w:r>
    </w:p>
  </w:endnote>
  <w:endnote w:type="continuationSeparator" w:id="0">
    <w:p w14:paraId="5163C187" w14:textId="77777777" w:rsidR="006C3293" w:rsidRDefault="006C3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OpenSymbol">
    <w:altName w:val="MS Gothic"/>
    <w:charset w:val="80"/>
    <w:family w:val="auto"/>
    <w:pitch w:val="default"/>
  </w:font>
  <w:font w:name="Liberation Sans">
    <w:charset w:val="CC"/>
    <w:family w:val="swiss"/>
    <w:pitch w:val="variable"/>
    <w:sig w:usb0="E0000AFF" w:usb1="500078FF" w:usb2="00000021" w:usb3="00000000" w:csb0="000001BF" w:csb1="00000000"/>
  </w:font>
  <w:font w:name="Liberation Mono">
    <w:altName w:val="Courier New"/>
    <w:charset w:val="01"/>
    <w:family w:val="roman"/>
    <w:pitch w:val="default"/>
  </w:font>
  <w:font w:name="NSimSun">
    <w:panose1 w:val="02010609030101010101"/>
    <w:charset w:val="86"/>
    <w:family w:val="modern"/>
    <w:pitch w:val="fixed"/>
    <w:sig w:usb0="0000028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CFD4CC" w14:textId="77777777" w:rsidR="006C3293" w:rsidRDefault="006C3293">
      <w:r>
        <w:separator/>
      </w:r>
    </w:p>
  </w:footnote>
  <w:footnote w:type="continuationSeparator" w:id="0">
    <w:p w14:paraId="6B47985F" w14:textId="77777777" w:rsidR="006C3293" w:rsidRDefault="006C32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0B2EAC"/>
    <w:multiLevelType w:val="hybridMultilevel"/>
    <w:tmpl w:val="2F66B782"/>
    <w:lvl w:ilvl="0" w:tplc="C6B0CB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0760F6"/>
    <w:multiLevelType w:val="hybridMultilevel"/>
    <w:tmpl w:val="018CC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5D407D"/>
    <w:multiLevelType w:val="hybridMultilevel"/>
    <w:tmpl w:val="79B0CE54"/>
    <w:lvl w:ilvl="0" w:tplc="83B05E64">
      <w:start w:val="1"/>
      <w:numFmt w:val="decimal"/>
      <w:lvlText w:val="%1."/>
      <w:lvlJc w:val="left"/>
      <w:pPr>
        <w:ind w:left="1069" w:hanging="360"/>
      </w:pPr>
      <w:rPr>
        <w:rFonts w:eastAsia="Times New Roman"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8680F49"/>
    <w:multiLevelType w:val="hybridMultilevel"/>
    <w:tmpl w:val="018CC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BE5BE0"/>
    <w:multiLevelType w:val="hybridMultilevel"/>
    <w:tmpl w:val="018CC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912D93"/>
    <w:multiLevelType w:val="hybridMultilevel"/>
    <w:tmpl w:val="2F66B782"/>
    <w:lvl w:ilvl="0" w:tplc="C6B0CB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DC2FA0"/>
    <w:multiLevelType w:val="hybridMultilevel"/>
    <w:tmpl w:val="018CC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0259B6"/>
    <w:multiLevelType w:val="hybridMultilevel"/>
    <w:tmpl w:val="2F66B782"/>
    <w:lvl w:ilvl="0" w:tplc="C6B0CB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9E5448"/>
    <w:multiLevelType w:val="hybridMultilevel"/>
    <w:tmpl w:val="018CC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CE7211C"/>
    <w:multiLevelType w:val="hybridMultilevel"/>
    <w:tmpl w:val="91560D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8923278"/>
    <w:multiLevelType w:val="hybridMultilevel"/>
    <w:tmpl w:val="CB44A4B8"/>
    <w:lvl w:ilvl="0" w:tplc="C6B0CB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FD65B08"/>
    <w:multiLevelType w:val="hybridMultilevel"/>
    <w:tmpl w:val="91560D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CE52F8E"/>
    <w:multiLevelType w:val="hybridMultilevel"/>
    <w:tmpl w:val="2F66B782"/>
    <w:lvl w:ilvl="0" w:tplc="C6B0CB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2"/>
  </w:num>
  <w:num w:numId="4">
    <w:abstractNumId w:val="5"/>
  </w:num>
  <w:num w:numId="5">
    <w:abstractNumId w:val="9"/>
  </w:num>
  <w:num w:numId="6">
    <w:abstractNumId w:val="4"/>
  </w:num>
  <w:num w:numId="7">
    <w:abstractNumId w:val="3"/>
  </w:num>
  <w:num w:numId="8">
    <w:abstractNumId w:val="11"/>
  </w:num>
  <w:num w:numId="9">
    <w:abstractNumId w:val="13"/>
  </w:num>
  <w:num w:numId="10">
    <w:abstractNumId w:val="6"/>
  </w:num>
  <w:num w:numId="11">
    <w:abstractNumId w:val="8"/>
  </w:num>
  <w:num w:numId="12">
    <w:abstractNumId w:val="1"/>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704"/>
    <w:rsid w:val="000026C5"/>
    <w:rsid w:val="00003D3A"/>
    <w:rsid w:val="000112DB"/>
    <w:rsid w:val="00014065"/>
    <w:rsid w:val="00016000"/>
    <w:rsid w:val="00035CE3"/>
    <w:rsid w:val="00037E14"/>
    <w:rsid w:val="000514BC"/>
    <w:rsid w:val="000552DD"/>
    <w:rsid w:val="000601C2"/>
    <w:rsid w:val="0006137C"/>
    <w:rsid w:val="000643E1"/>
    <w:rsid w:val="00064745"/>
    <w:rsid w:val="00072D9B"/>
    <w:rsid w:val="000746B1"/>
    <w:rsid w:val="00080EF5"/>
    <w:rsid w:val="0009432C"/>
    <w:rsid w:val="00097466"/>
    <w:rsid w:val="000A5D38"/>
    <w:rsid w:val="000A7D5C"/>
    <w:rsid w:val="000B0BCE"/>
    <w:rsid w:val="000B102D"/>
    <w:rsid w:val="000B3FA9"/>
    <w:rsid w:val="000B407C"/>
    <w:rsid w:val="000C3201"/>
    <w:rsid w:val="000C3851"/>
    <w:rsid w:val="000C6287"/>
    <w:rsid w:val="000C64CB"/>
    <w:rsid w:val="000D0B4D"/>
    <w:rsid w:val="000D0DCB"/>
    <w:rsid w:val="000D3D09"/>
    <w:rsid w:val="000D549D"/>
    <w:rsid w:val="000E1335"/>
    <w:rsid w:val="000E4CD9"/>
    <w:rsid w:val="000E4E75"/>
    <w:rsid w:val="000E7595"/>
    <w:rsid w:val="000F3806"/>
    <w:rsid w:val="000F7DE0"/>
    <w:rsid w:val="00106CB5"/>
    <w:rsid w:val="00107859"/>
    <w:rsid w:val="00110EB6"/>
    <w:rsid w:val="001146D1"/>
    <w:rsid w:val="001165B6"/>
    <w:rsid w:val="001202F3"/>
    <w:rsid w:val="0012384F"/>
    <w:rsid w:val="001259FF"/>
    <w:rsid w:val="00126A25"/>
    <w:rsid w:val="00142C61"/>
    <w:rsid w:val="0014629D"/>
    <w:rsid w:val="001515AE"/>
    <w:rsid w:val="001527AC"/>
    <w:rsid w:val="0015338D"/>
    <w:rsid w:val="001555BC"/>
    <w:rsid w:val="00155E71"/>
    <w:rsid w:val="00161807"/>
    <w:rsid w:val="00163848"/>
    <w:rsid w:val="00164035"/>
    <w:rsid w:val="00166625"/>
    <w:rsid w:val="00166BE1"/>
    <w:rsid w:val="00171C4A"/>
    <w:rsid w:val="00182C0D"/>
    <w:rsid w:val="00190DCE"/>
    <w:rsid w:val="001A57E2"/>
    <w:rsid w:val="001B5DEA"/>
    <w:rsid w:val="001D1558"/>
    <w:rsid w:val="001E3330"/>
    <w:rsid w:val="001E414A"/>
    <w:rsid w:val="001F04F7"/>
    <w:rsid w:val="001F4467"/>
    <w:rsid w:val="001F5A43"/>
    <w:rsid w:val="001F7BFA"/>
    <w:rsid w:val="001F7C59"/>
    <w:rsid w:val="00204EF4"/>
    <w:rsid w:val="002053C4"/>
    <w:rsid w:val="0020655B"/>
    <w:rsid w:val="00207187"/>
    <w:rsid w:val="00211A12"/>
    <w:rsid w:val="00214EC7"/>
    <w:rsid w:val="00225186"/>
    <w:rsid w:val="00227CFE"/>
    <w:rsid w:val="00232FA0"/>
    <w:rsid w:val="00235722"/>
    <w:rsid w:val="00236BD7"/>
    <w:rsid w:val="002370DB"/>
    <w:rsid w:val="00237414"/>
    <w:rsid w:val="00242A37"/>
    <w:rsid w:val="00246488"/>
    <w:rsid w:val="0025236F"/>
    <w:rsid w:val="0026320B"/>
    <w:rsid w:val="002638AA"/>
    <w:rsid w:val="002647F3"/>
    <w:rsid w:val="00266D6A"/>
    <w:rsid w:val="00275403"/>
    <w:rsid w:val="002838F8"/>
    <w:rsid w:val="002904E6"/>
    <w:rsid w:val="002963AE"/>
    <w:rsid w:val="002A2BA9"/>
    <w:rsid w:val="002A3D98"/>
    <w:rsid w:val="002A4307"/>
    <w:rsid w:val="002A6144"/>
    <w:rsid w:val="002B11D5"/>
    <w:rsid w:val="002B34A8"/>
    <w:rsid w:val="002B35AC"/>
    <w:rsid w:val="002C0F0F"/>
    <w:rsid w:val="002C551A"/>
    <w:rsid w:val="002D04EC"/>
    <w:rsid w:val="002D0C06"/>
    <w:rsid w:val="002D764D"/>
    <w:rsid w:val="002E1E27"/>
    <w:rsid w:val="002E217C"/>
    <w:rsid w:val="002E3D69"/>
    <w:rsid w:val="002E6C81"/>
    <w:rsid w:val="002F03D3"/>
    <w:rsid w:val="002F2388"/>
    <w:rsid w:val="002F2F53"/>
    <w:rsid w:val="002F7703"/>
    <w:rsid w:val="00300961"/>
    <w:rsid w:val="0030354A"/>
    <w:rsid w:val="0030390A"/>
    <w:rsid w:val="00303C33"/>
    <w:rsid w:val="00304781"/>
    <w:rsid w:val="003103C6"/>
    <w:rsid w:val="003106C2"/>
    <w:rsid w:val="003159DF"/>
    <w:rsid w:val="00317B8D"/>
    <w:rsid w:val="003301B2"/>
    <w:rsid w:val="00332B85"/>
    <w:rsid w:val="003409AD"/>
    <w:rsid w:val="00342CB6"/>
    <w:rsid w:val="003438AA"/>
    <w:rsid w:val="003506CD"/>
    <w:rsid w:val="003528FB"/>
    <w:rsid w:val="00362066"/>
    <w:rsid w:val="00364CB8"/>
    <w:rsid w:val="00374D30"/>
    <w:rsid w:val="0037691E"/>
    <w:rsid w:val="00381FB8"/>
    <w:rsid w:val="00384168"/>
    <w:rsid w:val="00386CFF"/>
    <w:rsid w:val="003A1EBA"/>
    <w:rsid w:val="003A2714"/>
    <w:rsid w:val="003A3632"/>
    <w:rsid w:val="003B1FCD"/>
    <w:rsid w:val="003B77AA"/>
    <w:rsid w:val="003C4B29"/>
    <w:rsid w:val="003C73E7"/>
    <w:rsid w:val="003D6592"/>
    <w:rsid w:val="003E0878"/>
    <w:rsid w:val="003E10B1"/>
    <w:rsid w:val="003E2B0D"/>
    <w:rsid w:val="003E5A04"/>
    <w:rsid w:val="003F4192"/>
    <w:rsid w:val="003F60EB"/>
    <w:rsid w:val="0040724D"/>
    <w:rsid w:val="00416B5A"/>
    <w:rsid w:val="00420538"/>
    <w:rsid w:val="00420A09"/>
    <w:rsid w:val="00427461"/>
    <w:rsid w:val="00434CDC"/>
    <w:rsid w:val="00436D7A"/>
    <w:rsid w:val="00441197"/>
    <w:rsid w:val="00447B11"/>
    <w:rsid w:val="00451CD6"/>
    <w:rsid w:val="00452751"/>
    <w:rsid w:val="00455571"/>
    <w:rsid w:val="00455E11"/>
    <w:rsid w:val="00465996"/>
    <w:rsid w:val="0046698B"/>
    <w:rsid w:val="00470C28"/>
    <w:rsid w:val="004734C5"/>
    <w:rsid w:val="004739A4"/>
    <w:rsid w:val="00480197"/>
    <w:rsid w:val="00486F96"/>
    <w:rsid w:val="00490021"/>
    <w:rsid w:val="00491CC1"/>
    <w:rsid w:val="0049309F"/>
    <w:rsid w:val="00497411"/>
    <w:rsid w:val="00497BF4"/>
    <w:rsid w:val="004A0C3C"/>
    <w:rsid w:val="004A21A5"/>
    <w:rsid w:val="004B67B9"/>
    <w:rsid w:val="004B7D47"/>
    <w:rsid w:val="004B7E3A"/>
    <w:rsid w:val="004C0753"/>
    <w:rsid w:val="004C7FA0"/>
    <w:rsid w:val="004D0BC7"/>
    <w:rsid w:val="004E45B6"/>
    <w:rsid w:val="004F130B"/>
    <w:rsid w:val="004F553B"/>
    <w:rsid w:val="004F7F99"/>
    <w:rsid w:val="00500E4C"/>
    <w:rsid w:val="00500FF5"/>
    <w:rsid w:val="005037E6"/>
    <w:rsid w:val="00524BB3"/>
    <w:rsid w:val="00524F84"/>
    <w:rsid w:val="00532A27"/>
    <w:rsid w:val="00541AE5"/>
    <w:rsid w:val="00543A9B"/>
    <w:rsid w:val="005638E7"/>
    <w:rsid w:val="00571A96"/>
    <w:rsid w:val="0057782C"/>
    <w:rsid w:val="00581A06"/>
    <w:rsid w:val="00582554"/>
    <w:rsid w:val="00583122"/>
    <w:rsid w:val="00586DDD"/>
    <w:rsid w:val="005965D6"/>
    <w:rsid w:val="00596707"/>
    <w:rsid w:val="005A12FB"/>
    <w:rsid w:val="005A2D30"/>
    <w:rsid w:val="005B27C7"/>
    <w:rsid w:val="005B2D30"/>
    <w:rsid w:val="005B3A03"/>
    <w:rsid w:val="005B3FC4"/>
    <w:rsid w:val="005B69A7"/>
    <w:rsid w:val="005B7D21"/>
    <w:rsid w:val="005D1206"/>
    <w:rsid w:val="005D1718"/>
    <w:rsid w:val="005D4E7C"/>
    <w:rsid w:val="005D4EEF"/>
    <w:rsid w:val="005D52CB"/>
    <w:rsid w:val="005E2461"/>
    <w:rsid w:val="005E2BB7"/>
    <w:rsid w:val="005F2ADD"/>
    <w:rsid w:val="005F4CA2"/>
    <w:rsid w:val="005F5871"/>
    <w:rsid w:val="005F5D76"/>
    <w:rsid w:val="005F704C"/>
    <w:rsid w:val="00601017"/>
    <w:rsid w:val="00601A4D"/>
    <w:rsid w:val="00615B11"/>
    <w:rsid w:val="006163D0"/>
    <w:rsid w:val="0061737A"/>
    <w:rsid w:val="00617DC0"/>
    <w:rsid w:val="00625174"/>
    <w:rsid w:val="006314AB"/>
    <w:rsid w:val="00632517"/>
    <w:rsid w:val="00637456"/>
    <w:rsid w:val="00637E00"/>
    <w:rsid w:val="00642EB9"/>
    <w:rsid w:val="0064727D"/>
    <w:rsid w:val="0065365D"/>
    <w:rsid w:val="0065369B"/>
    <w:rsid w:val="006538DA"/>
    <w:rsid w:val="00665DB8"/>
    <w:rsid w:val="00666919"/>
    <w:rsid w:val="006673ED"/>
    <w:rsid w:val="00673AFF"/>
    <w:rsid w:val="0067654F"/>
    <w:rsid w:val="00677B0E"/>
    <w:rsid w:val="00677D0F"/>
    <w:rsid w:val="00691FC9"/>
    <w:rsid w:val="00692F7F"/>
    <w:rsid w:val="00697E20"/>
    <w:rsid w:val="006A19A8"/>
    <w:rsid w:val="006C1897"/>
    <w:rsid w:val="006C1E70"/>
    <w:rsid w:val="006C23B5"/>
    <w:rsid w:val="006C3293"/>
    <w:rsid w:val="006C3F8C"/>
    <w:rsid w:val="006D04C5"/>
    <w:rsid w:val="006D49BE"/>
    <w:rsid w:val="006F10A5"/>
    <w:rsid w:val="006F3D32"/>
    <w:rsid w:val="00714F0A"/>
    <w:rsid w:val="00720950"/>
    <w:rsid w:val="00723033"/>
    <w:rsid w:val="00725EE4"/>
    <w:rsid w:val="007364DF"/>
    <w:rsid w:val="00740552"/>
    <w:rsid w:val="00740AD5"/>
    <w:rsid w:val="00743BDD"/>
    <w:rsid w:val="00743C08"/>
    <w:rsid w:val="007523C9"/>
    <w:rsid w:val="007576A4"/>
    <w:rsid w:val="007652DD"/>
    <w:rsid w:val="00775C32"/>
    <w:rsid w:val="00781C5E"/>
    <w:rsid w:val="007827C2"/>
    <w:rsid w:val="007A1030"/>
    <w:rsid w:val="007A178D"/>
    <w:rsid w:val="007A3FAF"/>
    <w:rsid w:val="007B0434"/>
    <w:rsid w:val="007B0808"/>
    <w:rsid w:val="007B1279"/>
    <w:rsid w:val="007B45D5"/>
    <w:rsid w:val="007C376E"/>
    <w:rsid w:val="007C4EC8"/>
    <w:rsid w:val="007D1E8F"/>
    <w:rsid w:val="007D48C1"/>
    <w:rsid w:val="007D4A00"/>
    <w:rsid w:val="007D7A56"/>
    <w:rsid w:val="007E73FE"/>
    <w:rsid w:val="007F4770"/>
    <w:rsid w:val="007F5068"/>
    <w:rsid w:val="007F508A"/>
    <w:rsid w:val="008025D9"/>
    <w:rsid w:val="00802697"/>
    <w:rsid w:val="00803225"/>
    <w:rsid w:val="00804136"/>
    <w:rsid w:val="00805456"/>
    <w:rsid w:val="008200B3"/>
    <w:rsid w:val="00821D16"/>
    <w:rsid w:val="008228D7"/>
    <w:rsid w:val="00824BD2"/>
    <w:rsid w:val="00831985"/>
    <w:rsid w:val="00831B94"/>
    <w:rsid w:val="00833395"/>
    <w:rsid w:val="00835AFC"/>
    <w:rsid w:val="008374E3"/>
    <w:rsid w:val="00837888"/>
    <w:rsid w:val="0084073C"/>
    <w:rsid w:val="008440F6"/>
    <w:rsid w:val="00846419"/>
    <w:rsid w:val="00850F78"/>
    <w:rsid w:val="00855659"/>
    <w:rsid w:val="00855DF8"/>
    <w:rsid w:val="00864786"/>
    <w:rsid w:val="008655C2"/>
    <w:rsid w:val="008728E1"/>
    <w:rsid w:val="00875B70"/>
    <w:rsid w:val="00876535"/>
    <w:rsid w:val="008806E3"/>
    <w:rsid w:val="008818CC"/>
    <w:rsid w:val="008B70DB"/>
    <w:rsid w:val="008D1238"/>
    <w:rsid w:val="008D3442"/>
    <w:rsid w:val="008E0FFB"/>
    <w:rsid w:val="008F1001"/>
    <w:rsid w:val="008F3657"/>
    <w:rsid w:val="008F4AB9"/>
    <w:rsid w:val="00901223"/>
    <w:rsid w:val="00904B81"/>
    <w:rsid w:val="009056C7"/>
    <w:rsid w:val="0090718D"/>
    <w:rsid w:val="009121AB"/>
    <w:rsid w:val="0093009B"/>
    <w:rsid w:val="009305EB"/>
    <w:rsid w:val="00934D3A"/>
    <w:rsid w:val="00943014"/>
    <w:rsid w:val="0094560F"/>
    <w:rsid w:val="009564A4"/>
    <w:rsid w:val="00960727"/>
    <w:rsid w:val="00964F13"/>
    <w:rsid w:val="009814FA"/>
    <w:rsid w:val="00981C62"/>
    <w:rsid w:val="009A6D31"/>
    <w:rsid w:val="009A7885"/>
    <w:rsid w:val="009B0EA4"/>
    <w:rsid w:val="009B7BCE"/>
    <w:rsid w:val="009B7F90"/>
    <w:rsid w:val="009C049C"/>
    <w:rsid w:val="009C1BF9"/>
    <w:rsid w:val="009C689C"/>
    <w:rsid w:val="009D2D42"/>
    <w:rsid w:val="009D6207"/>
    <w:rsid w:val="009E42AB"/>
    <w:rsid w:val="009E61B0"/>
    <w:rsid w:val="009E6891"/>
    <w:rsid w:val="009E6F7B"/>
    <w:rsid w:val="009F4BA6"/>
    <w:rsid w:val="00A0327B"/>
    <w:rsid w:val="00A06870"/>
    <w:rsid w:val="00A11C0C"/>
    <w:rsid w:val="00A200DE"/>
    <w:rsid w:val="00A23F4A"/>
    <w:rsid w:val="00A24FA8"/>
    <w:rsid w:val="00A271F5"/>
    <w:rsid w:val="00A32DBB"/>
    <w:rsid w:val="00A33D33"/>
    <w:rsid w:val="00A3511E"/>
    <w:rsid w:val="00A402D2"/>
    <w:rsid w:val="00A41C8B"/>
    <w:rsid w:val="00A424B2"/>
    <w:rsid w:val="00A42783"/>
    <w:rsid w:val="00A505F0"/>
    <w:rsid w:val="00A56E5E"/>
    <w:rsid w:val="00A631CC"/>
    <w:rsid w:val="00A65040"/>
    <w:rsid w:val="00A76FD3"/>
    <w:rsid w:val="00A81B6E"/>
    <w:rsid w:val="00A8312A"/>
    <w:rsid w:val="00A85CBC"/>
    <w:rsid w:val="00A90012"/>
    <w:rsid w:val="00AA5F73"/>
    <w:rsid w:val="00AB270E"/>
    <w:rsid w:val="00AB7283"/>
    <w:rsid w:val="00AD1037"/>
    <w:rsid w:val="00AE0E5C"/>
    <w:rsid w:val="00AE304F"/>
    <w:rsid w:val="00AE5B17"/>
    <w:rsid w:val="00AE6A4F"/>
    <w:rsid w:val="00AE7008"/>
    <w:rsid w:val="00AF0D44"/>
    <w:rsid w:val="00AF4EED"/>
    <w:rsid w:val="00AF7F10"/>
    <w:rsid w:val="00B03273"/>
    <w:rsid w:val="00B06453"/>
    <w:rsid w:val="00B07031"/>
    <w:rsid w:val="00B12B18"/>
    <w:rsid w:val="00B17A78"/>
    <w:rsid w:val="00B23A71"/>
    <w:rsid w:val="00B27001"/>
    <w:rsid w:val="00B417BE"/>
    <w:rsid w:val="00B43534"/>
    <w:rsid w:val="00B5140D"/>
    <w:rsid w:val="00B70266"/>
    <w:rsid w:val="00B736D2"/>
    <w:rsid w:val="00B8295F"/>
    <w:rsid w:val="00B950CD"/>
    <w:rsid w:val="00B95796"/>
    <w:rsid w:val="00BA545C"/>
    <w:rsid w:val="00BC0170"/>
    <w:rsid w:val="00BC0636"/>
    <w:rsid w:val="00BC0715"/>
    <w:rsid w:val="00BD5006"/>
    <w:rsid w:val="00BD6239"/>
    <w:rsid w:val="00BE0999"/>
    <w:rsid w:val="00BE13CF"/>
    <w:rsid w:val="00BE1A48"/>
    <w:rsid w:val="00BE4FDD"/>
    <w:rsid w:val="00BE64FC"/>
    <w:rsid w:val="00BF0DC3"/>
    <w:rsid w:val="00BF333B"/>
    <w:rsid w:val="00BF3E06"/>
    <w:rsid w:val="00BF4FF3"/>
    <w:rsid w:val="00BF53B9"/>
    <w:rsid w:val="00C06D3D"/>
    <w:rsid w:val="00C12AAA"/>
    <w:rsid w:val="00C1361E"/>
    <w:rsid w:val="00C13AA8"/>
    <w:rsid w:val="00C1692E"/>
    <w:rsid w:val="00C17EBC"/>
    <w:rsid w:val="00C2070A"/>
    <w:rsid w:val="00C25467"/>
    <w:rsid w:val="00C27693"/>
    <w:rsid w:val="00C31761"/>
    <w:rsid w:val="00C4432E"/>
    <w:rsid w:val="00C4454D"/>
    <w:rsid w:val="00C51B5E"/>
    <w:rsid w:val="00C5656C"/>
    <w:rsid w:val="00C56C41"/>
    <w:rsid w:val="00C60501"/>
    <w:rsid w:val="00C621EF"/>
    <w:rsid w:val="00C6450D"/>
    <w:rsid w:val="00C65A11"/>
    <w:rsid w:val="00C66744"/>
    <w:rsid w:val="00C707DA"/>
    <w:rsid w:val="00C74629"/>
    <w:rsid w:val="00C800DD"/>
    <w:rsid w:val="00C8045A"/>
    <w:rsid w:val="00C82933"/>
    <w:rsid w:val="00C906C1"/>
    <w:rsid w:val="00C918CE"/>
    <w:rsid w:val="00C95ACB"/>
    <w:rsid w:val="00C96E37"/>
    <w:rsid w:val="00CA0AB0"/>
    <w:rsid w:val="00CA4DDF"/>
    <w:rsid w:val="00CB1566"/>
    <w:rsid w:val="00CB2027"/>
    <w:rsid w:val="00CB22B2"/>
    <w:rsid w:val="00CC5302"/>
    <w:rsid w:val="00CC7700"/>
    <w:rsid w:val="00CD4E3D"/>
    <w:rsid w:val="00CE04E1"/>
    <w:rsid w:val="00CE2E27"/>
    <w:rsid w:val="00CF0589"/>
    <w:rsid w:val="00CF442F"/>
    <w:rsid w:val="00CF59E8"/>
    <w:rsid w:val="00CF6011"/>
    <w:rsid w:val="00D0103C"/>
    <w:rsid w:val="00D0361D"/>
    <w:rsid w:val="00D03E9B"/>
    <w:rsid w:val="00D10968"/>
    <w:rsid w:val="00D25543"/>
    <w:rsid w:val="00D26264"/>
    <w:rsid w:val="00D301E8"/>
    <w:rsid w:val="00D33286"/>
    <w:rsid w:val="00D33719"/>
    <w:rsid w:val="00D3472E"/>
    <w:rsid w:val="00D354C4"/>
    <w:rsid w:val="00D36255"/>
    <w:rsid w:val="00D4266F"/>
    <w:rsid w:val="00D43C82"/>
    <w:rsid w:val="00D454F3"/>
    <w:rsid w:val="00D4592C"/>
    <w:rsid w:val="00D46FBB"/>
    <w:rsid w:val="00D4738E"/>
    <w:rsid w:val="00D51704"/>
    <w:rsid w:val="00D56DF1"/>
    <w:rsid w:val="00D609F5"/>
    <w:rsid w:val="00D60B11"/>
    <w:rsid w:val="00D677A7"/>
    <w:rsid w:val="00D717D9"/>
    <w:rsid w:val="00D81B7B"/>
    <w:rsid w:val="00D82D3C"/>
    <w:rsid w:val="00D831A3"/>
    <w:rsid w:val="00D85298"/>
    <w:rsid w:val="00DA2A7D"/>
    <w:rsid w:val="00DA6062"/>
    <w:rsid w:val="00DA648F"/>
    <w:rsid w:val="00DB30F7"/>
    <w:rsid w:val="00DB4E67"/>
    <w:rsid w:val="00DB6B32"/>
    <w:rsid w:val="00DC0FFE"/>
    <w:rsid w:val="00DC1F4C"/>
    <w:rsid w:val="00DC3F75"/>
    <w:rsid w:val="00DE00C0"/>
    <w:rsid w:val="00DE15E7"/>
    <w:rsid w:val="00DF0C83"/>
    <w:rsid w:val="00DF1CEB"/>
    <w:rsid w:val="00DF3ED1"/>
    <w:rsid w:val="00DF4276"/>
    <w:rsid w:val="00DF61F3"/>
    <w:rsid w:val="00DF72D2"/>
    <w:rsid w:val="00E00B10"/>
    <w:rsid w:val="00E04ED7"/>
    <w:rsid w:val="00E124D5"/>
    <w:rsid w:val="00E14E68"/>
    <w:rsid w:val="00E17ACC"/>
    <w:rsid w:val="00E228E1"/>
    <w:rsid w:val="00E30565"/>
    <w:rsid w:val="00E47277"/>
    <w:rsid w:val="00E51247"/>
    <w:rsid w:val="00E569FC"/>
    <w:rsid w:val="00E6276B"/>
    <w:rsid w:val="00E65577"/>
    <w:rsid w:val="00E82741"/>
    <w:rsid w:val="00E82AC0"/>
    <w:rsid w:val="00E878A6"/>
    <w:rsid w:val="00E93B4B"/>
    <w:rsid w:val="00EA6DC5"/>
    <w:rsid w:val="00EA74A2"/>
    <w:rsid w:val="00EB0B0F"/>
    <w:rsid w:val="00EC23DA"/>
    <w:rsid w:val="00EC4932"/>
    <w:rsid w:val="00EC6A1E"/>
    <w:rsid w:val="00ED126A"/>
    <w:rsid w:val="00ED2266"/>
    <w:rsid w:val="00ED35C1"/>
    <w:rsid w:val="00ED73B0"/>
    <w:rsid w:val="00EE1EB3"/>
    <w:rsid w:val="00EE27D1"/>
    <w:rsid w:val="00EE68C6"/>
    <w:rsid w:val="00EF269E"/>
    <w:rsid w:val="00EF3E30"/>
    <w:rsid w:val="00F000F4"/>
    <w:rsid w:val="00F013F8"/>
    <w:rsid w:val="00F109A3"/>
    <w:rsid w:val="00F11CB2"/>
    <w:rsid w:val="00F11D34"/>
    <w:rsid w:val="00F13F15"/>
    <w:rsid w:val="00F164D9"/>
    <w:rsid w:val="00F1687D"/>
    <w:rsid w:val="00F21572"/>
    <w:rsid w:val="00F21F77"/>
    <w:rsid w:val="00F24DBD"/>
    <w:rsid w:val="00F30085"/>
    <w:rsid w:val="00F320ED"/>
    <w:rsid w:val="00F43826"/>
    <w:rsid w:val="00F51C6C"/>
    <w:rsid w:val="00F5750C"/>
    <w:rsid w:val="00F65019"/>
    <w:rsid w:val="00F7338D"/>
    <w:rsid w:val="00F73DC2"/>
    <w:rsid w:val="00F7521A"/>
    <w:rsid w:val="00F7576F"/>
    <w:rsid w:val="00F80AB0"/>
    <w:rsid w:val="00F817E3"/>
    <w:rsid w:val="00F90260"/>
    <w:rsid w:val="00F90EBC"/>
    <w:rsid w:val="00F955BC"/>
    <w:rsid w:val="00F96D84"/>
    <w:rsid w:val="00F97D20"/>
    <w:rsid w:val="00FA16F8"/>
    <w:rsid w:val="00FA2D6B"/>
    <w:rsid w:val="00FB7BA8"/>
    <w:rsid w:val="00FC561E"/>
    <w:rsid w:val="00FC7D1C"/>
    <w:rsid w:val="00FC7E40"/>
    <w:rsid w:val="00FD2703"/>
    <w:rsid w:val="00FE0D35"/>
    <w:rsid w:val="00FE62B7"/>
    <w:rsid w:val="00FF00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37C94D7"/>
  <w15:chartTrackingRefBased/>
  <w15:docId w15:val="{E54429AA-18B3-473A-8E8A-672ADAE3E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0EF5"/>
    <w:pPr>
      <w:widowControl w:val="0"/>
      <w:suppressAutoHyphens/>
    </w:pPr>
    <w:rPr>
      <w:lang w:eastAsia="zh-CN"/>
    </w:rPr>
  </w:style>
  <w:style w:type="paragraph" w:styleId="1">
    <w:name w:val="heading 1"/>
    <w:basedOn w:val="a0"/>
    <w:next w:val="a1"/>
    <w:qFormat/>
    <w:pPr>
      <w:numPr>
        <w:numId w:val="1"/>
      </w:numPr>
      <w:outlineLvl w:val="0"/>
    </w:pPr>
    <w:rPr>
      <w:b/>
      <w:bCs/>
      <w:sz w:val="36"/>
      <w:szCs w:val="36"/>
    </w:rPr>
  </w:style>
  <w:style w:type="paragraph" w:styleId="2">
    <w:name w:val="heading 2"/>
    <w:basedOn w:val="a"/>
    <w:next w:val="a"/>
    <w:qFormat/>
    <w:pPr>
      <w:keepNext/>
      <w:keepLines/>
      <w:spacing w:before="280" w:after="280"/>
      <w:outlineLvl w:val="1"/>
    </w:pPr>
    <w:rPr>
      <w:rFonts w:ascii="Cambria" w:eastAsia="SimSun" w:hAnsi="Cambria" w:cs="Cambria"/>
      <w:color w:val="366091"/>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4">
    <w:name w:val="Основной шрифт абзаца4"/>
  </w:style>
  <w:style w:type="character" w:customStyle="1" w:styleId="DefaultParagraphFont">
    <w:name w:val="Default Paragraph Font"/>
  </w:style>
  <w:style w:type="character" w:customStyle="1" w:styleId="WW-DefaultParagraphFont">
    <w:name w:val="WW-Default Paragraph Font"/>
  </w:style>
  <w:style w:type="character" w:customStyle="1" w:styleId="3">
    <w:name w:val="Основной шрифт абзаца3"/>
  </w:style>
  <w:style w:type="character" w:customStyle="1" w:styleId="20">
    <w:name w:val="Основной шрифт абзаца2"/>
  </w:style>
  <w:style w:type="character" w:customStyle="1" w:styleId="10">
    <w:name w:val="Основной шрифт абзаца1"/>
  </w:style>
  <w:style w:type="character" w:customStyle="1" w:styleId="a5">
    <w:name w:val="Верхний колонтитул Знак"/>
    <w:basedOn w:val="10"/>
  </w:style>
  <w:style w:type="character" w:styleId="a6">
    <w:name w:val="Hyperlink"/>
    <w:rPr>
      <w:color w:val="0000FF"/>
      <w:u w:val="single"/>
    </w:rPr>
  </w:style>
  <w:style w:type="character" w:styleId="a7">
    <w:name w:val="Unresolved Mention"/>
    <w:rPr>
      <w:color w:val="605E5C"/>
      <w:shd w:val="clear" w:color="auto" w:fill="E1DFDD"/>
    </w:rPr>
  </w:style>
  <w:style w:type="character" w:customStyle="1" w:styleId="a8">
    <w:name w:val="Текст выноски Знак"/>
    <w:rPr>
      <w:rFonts w:ascii="Segoe UI" w:eastAsia="Times New Roman" w:hAnsi="Segoe UI" w:cs="Segoe UI"/>
      <w:sz w:val="18"/>
      <w:szCs w:val="18"/>
    </w:rPr>
  </w:style>
  <w:style w:type="character" w:customStyle="1" w:styleId="a9">
    <w:name w:val="Нижний колонтитул Знак"/>
    <w:basedOn w:val="10"/>
  </w:style>
  <w:style w:type="character" w:customStyle="1" w:styleId="11">
    <w:name w:val="Основной шрифт абзаца11"/>
  </w:style>
  <w:style w:type="character" w:customStyle="1" w:styleId="aa">
    <w:name w:val="Основной текст Знак"/>
    <w:rPr>
      <w:rFonts w:ascii="Times New Roman" w:eastAsia="Times New Roman" w:hAnsi="Times New Roman" w:cs="Times New Roman"/>
      <w:sz w:val="28"/>
      <w:szCs w:val="28"/>
    </w:rPr>
  </w:style>
  <w:style w:type="character" w:customStyle="1" w:styleId="12">
    <w:name w:val="Текст выноски Знак1"/>
    <w:rPr>
      <w:rFonts w:ascii="Segoe UI" w:hAnsi="Segoe UI" w:cs="Segoe UI"/>
      <w:sz w:val="18"/>
      <w:szCs w:val="18"/>
      <w:lang w:eastAsia="zh-CN"/>
    </w:rPr>
  </w:style>
  <w:style w:type="character" w:customStyle="1" w:styleId="120">
    <w:name w:val="Основной шрифт абзаца12"/>
  </w:style>
  <w:style w:type="character" w:customStyle="1" w:styleId="ab">
    <w:name w:val="Маркеры списка"/>
    <w:rPr>
      <w:rFonts w:ascii="OpenSymbol" w:eastAsia="OpenSymbol" w:hAnsi="OpenSymbol" w:cs="OpenSymbol"/>
    </w:rPr>
  </w:style>
  <w:style w:type="character" w:styleId="ac">
    <w:name w:val="Strong"/>
    <w:qFormat/>
    <w:rPr>
      <w:b/>
      <w:bCs/>
    </w:rPr>
  </w:style>
  <w:style w:type="character" w:styleId="ad">
    <w:name w:val="Emphasis"/>
    <w:qFormat/>
    <w:rPr>
      <w:i/>
      <w:iCs/>
    </w:rPr>
  </w:style>
  <w:style w:type="paragraph" w:styleId="a0">
    <w:name w:val="Title"/>
    <w:basedOn w:val="a"/>
    <w:next w:val="a1"/>
    <w:pPr>
      <w:keepNext/>
      <w:spacing w:before="240" w:after="120"/>
    </w:pPr>
    <w:rPr>
      <w:rFonts w:eastAsia="Microsoft YaHei" w:cs="Lucida Sans"/>
      <w:sz w:val="28"/>
      <w:szCs w:val="28"/>
    </w:rPr>
  </w:style>
  <w:style w:type="paragraph" w:styleId="a1">
    <w:name w:val="Body Text"/>
    <w:basedOn w:val="a"/>
    <w:rPr>
      <w:sz w:val="28"/>
      <w:szCs w:val="28"/>
    </w:rPr>
  </w:style>
  <w:style w:type="paragraph" w:styleId="ae">
    <w:name w:val="List"/>
    <w:basedOn w:val="a1"/>
    <w:rPr>
      <w:rFonts w:cs="Lucida Sans"/>
    </w:rPr>
  </w:style>
  <w:style w:type="paragraph" w:styleId="af">
    <w:name w:val="caption"/>
    <w:basedOn w:val="a"/>
    <w:qFormat/>
    <w:pPr>
      <w:suppressLineNumbers/>
      <w:spacing w:before="120" w:after="120"/>
    </w:pPr>
    <w:rPr>
      <w:rFonts w:cs="Lucida Sans"/>
      <w:i/>
      <w:iCs/>
      <w:sz w:val="24"/>
      <w:szCs w:val="24"/>
    </w:rPr>
  </w:style>
  <w:style w:type="paragraph" w:customStyle="1" w:styleId="5">
    <w:name w:val="Указатель5"/>
    <w:basedOn w:val="a"/>
    <w:pPr>
      <w:suppressLineNumbers/>
    </w:pPr>
    <w:rPr>
      <w:rFonts w:cs="Lucida Sans"/>
    </w:rPr>
  </w:style>
  <w:style w:type="paragraph" w:customStyle="1" w:styleId="30">
    <w:name w:val="Название объекта3"/>
    <w:basedOn w:val="a"/>
    <w:pPr>
      <w:suppressLineNumbers/>
      <w:spacing w:before="120" w:after="120"/>
    </w:pPr>
    <w:rPr>
      <w:rFonts w:cs="Lucida Sans"/>
      <w:i/>
      <w:iCs/>
      <w:sz w:val="24"/>
      <w:szCs w:val="24"/>
    </w:rPr>
  </w:style>
  <w:style w:type="paragraph" w:customStyle="1" w:styleId="40">
    <w:name w:val="Указатель4"/>
    <w:basedOn w:val="a"/>
    <w:pPr>
      <w:suppressLineNumbers/>
    </w:pPr>
    <w:rPr>
      <w:rFonts w:cs="Lucida Sans"/>
    </w:rPr>
  </w:style>
  <w:style w:type="paragraph" w:customStyle="1" w:styleId="Caption">
    <w:name w:val="Caption"/>
    <w:basedOn w:val="a"/>
    <w:pPr>
      <w:suppressLineNumbers/>
      <w:spacing w:before="120" w:after="120"/>
    </w:pPr>
    <w:rPr>
      <w:rFonts w:cs="Lucida Sans"/>
      <w:i/>
      <w:iCs/>
      <w:sz w:val="24"/>
      <w:szCs w:val="24"/>
    </w:rPr>
  </w:style>
  <w:style w:type="paragraph" w:customStyle="1" w:styleId="WW-Caption">
    <w:name w:val="WW-Caption"/>
    <w:basedOn w:val="a"/>
    <w:pPr>
      <w:suppressLineNumbers/>
      <w:spacing w:before="120" w:after="120"/>
    </w:pPr>
    <w:rPr>
      <w:rFonts w:cs="Lucida Sans"/>
      <w:i/>
      <w:iCs/>
      <w:sz w:val="24"/>
      <w:szCs w:val="24"/>
    </w:rPr>
  </w:style>
  <w:style w:type="paragraph" w:styleId="af0">
    <w:name w:val="index heading"/>
    <w:basedOn w:val="a"/>
    <w:pPr>
      <w:suppressLineNumbers/>
    </w:pPr>
    <w:rPr>
      <w:rFonts w:cs="Lucida Sans"/>
    </w:rPr>
  </w:style>
  <w:style w:type="paragraph" w:customStyle="1" w:styleId="13">
    <w:name w:val="Заголовок1"/>
    <w:basedOn w:val="a"/>
    <w:next w:val="a1"/>
    <w:pPr>
      <w:keepNext/>
      <w:spacing w:before="240" w:after="120"/>
    </w:pPr>
    <w:rPr>
      <w:rFonts w:ascii="Liberation Sans" w:eastAsia="Microsoft YaHei" w:hAnsi="Liberation Sans" w:cs="Lucida Sans"/>
      <w:sz w:val="28"/>
      <w:szCs w:val="28"/>
    </w:rPr>
  </w:style>
  <w:style w:type="paragraph" w:customStyle="1" w:styleId="14">
    <w:name w:val="Название объекта1"/>
    <w:basedOn w:val="a"/>
    <w:next w:val="a"/>
    <w:pPr>
      <w:suppressLineNumbers/>
      <w:spacing w:before="120" w:after="120"/>
    </w:pPr>
    <w:rPr>
      <w:rFonts w:cs="Lucida Sans"/>
      <w:i/>
      <w:iCs/>
      <w:sz w:val="24"/>
      <w:szCs w:val="24"/>
    </w:rPr>
  </w:style>
  <w:style w:type="paragraph" w:customStyle="1" w:styleId="31">
    <w:name w:val="Указатель3"/>
    <w:basedOn w:val="a"/>
    <w:pPr>
      <w:suppressLineNumbers/>
    </w:pPr>
    <w:rPr>
      <w:rFonts w:cs="Lucida Sans"/>
    </w:rPr>
  </w:style>
  <w:style w:type="paragraph" w:customStyle="1" w:styleId="21">
    <w:name w:val="Название объекта2"/>
    <w:basedOn w:val="a"/>
    <w:pPr>
      <w:suppressLineNumbers/>
      <w:spacing w:before="120" w:after="120"/>
    </w:pPr>
    <w:rPr>
      <w:rFonts w:cs="Lucida Sans"/>
      <w:i/>
      <w:iCs/>
      <w:sz w:val="24"/>
      <w:szCs w:val="24"/>
    </w:rPr>
  </w:style>
  <w:style w:type="paragraph" w:customStyle="1" w:styleId="22">
    <w:name w:val="Указатель2"/>
    <w:basedOn w:val="a"/>
    <w:pPr>
      <w:suppressLineNumbers/>
    </w:pPr>
    <w:rPr>
      <w:rFonts w:cs="Lucida Sans"/>
    </w:rPr>
  </w:style>
  <w:style w:type="paragraph" w:customStyle="1" w:styleId="af1">
    <w:name w:val="Верхний и нижний колонтитулы"/>
    <w:basedOn w:val="a"/>
    <w:pPr>
      <w:suppressLineNumbers/>
    </w:pPr>
  </w:style>
  <w:style w:type="paragraph" w:customStyle="1" w:styleId="15">
    <w:name w:val="Нижний колонтитул1"/>
    <w:basedOn w:val="a"/>
  </w:style>
  <w:style w:type="paragraph" w:customStyle="1" w:styleId="af2">
    <w:name w:val="Содержимое таблицы"/>
    <w:basedOn w:val="a"/>
    <w:pPr>
      <w:suppressLineNumbers/>
    </w:pPr>
  </w:style>
  <w:style w:type="paragraph" w:customStyle="1" w:styleId="110">
    <w:name w:val="Указатель11"/>
    <w:basedOn w:val="a"/>
    <w:pPr>
      <w:suppressLineNumbers/>
    </w:pPr>
    <w:rPr>
      <w:rFonts w:cs="Lucida Sans"/>
    </w:rPr>
  </w:style>
  <w:style w:type="paragraph" w:customStyle="1" w:styleId="16">
    <w:name w:val="Верхний колонтитул1"/>
    <w:basedOn w:val="a"/>
  </w:style>
  <w:style w:type="paragraph" w:customStyle="1" w:styleId="af3">
    <w:name w:val="Заголовок таблицы"/>
    <w:basedOn w:val="af2"/>
    <w:pPr>
      <w:jc w:val="center"/>
    </w:pPr>
    <w:rPr>
      <w:b/>
      <w:bCs/>
    </w:rPr>
  </w:style>
  <w:style w:type="paragraph" w:customStyle="1" w:styleId="17">
    <w:name w:val="Указатель1"/>
    <w:basedOn w:val="a"/>
    <w:pPr>
      <w:suppressLineNumbers/>
    </w:pPr>
    <w:rPr>
      <w:rFonts w:cs="Lucida Sans"/>
    </w:rPr>
  </w:style>
  <w:style w:type="paragraph" w:customStyle="1" w:styleId="18">
    <w:name w:val="Текст выноски1"/>
    <w:basedOn w:val="a"/>
    <w:rPr>
      <w:rFonts w:ascii="Segoe UI" w:hAnsi="Segoe UI" w:cs="Segoe UI"/>
      <w:sz w:val="18"/>
      <w:szCs w:val="18"/>
    </w:rPr>
  </w:style>
  <w:style w:type="paragraph" w:customStyle="1" w:styleId="BalloonText">
    <w:name w:val="Balloon Text"/>
    <w:basedOn w:val="a"/>
    <w:rPr>
      <w:rFonts w:ascii="Segoe UI" w:hAnsi="Segoe UI" w:cs="Segoe UI"/>
      <w:sz w:val="18"/>
      <w:szCs w:val="18"/>
    </w:rPr>
  </w:style>
  <w:style w:type="paragraph" w:customStyle="1" w:styleId="af4">
    <w:name w:val="Текст в заданном формате"/>
    <w:basedOn w:val="a"/>
    <w:pPr>
      <w:widowControl/>
      <w:spacing w:line="276" w:lineRule="auto"/>
    </w:pPr>
    <w:rPr>
      <w:rFonts w:ascii="Liberation Mono" w:eastAsia="NSimSun" w:hAnsi="Liberation Mono" w:cs="Liberation Mono"/>
    </w:rPr>
  </w:style>
  <w:style w:type="paragraph" w:customStyle="1" w:styleId="NoSpacing">
    <w:name w:val="No Spacing"/>
    <w:pPr>
      <w:suppressAutoHyphens/>
    </w:pPr>
    <w:rPr>
      <w:rFonts w:ascii="Calibri" w:eastAsia="Calibri" w:hAnsi="Calibri" w:cs="Calibri"/>
      <w:sz w:val="22"/>
      <w:szCs w:val="22"/>
      <w:lang w:eastAsia="zh-CN"/>
    </w:rPr>
  </w:style>
  <w:style w:type="paragraph" w:styleId="af5">
    <w:name w:val="header"/>
    <w:basedOn w:val="af1"/>
  </w:style>
  <w:style w:type="paragraph" w:styleId="af6">
    <w:name w:val="footer"/>
    <w:basedOn w:val="af1"/>
  </w:style>
  <w:style w:type="paragraph" w:customStyle="1" w:styleId="19">
    <w:name w:val="Обычный (веб)1"/>
    <w:basedOn w:val="a"/>
    <w:pPr>
      <w:spacing w:before="280" w:after="280" w:line="240" w:lineRule="exact"/>
    </w:pPr>
  </w:style>
  <w:style w:type="paragraph" w:customStyle="1" w:styleId="ListParagraph">
    <w:name w:val="List Paragraph"/>
    <w:basedOn w:val="a"/>
    <w:pPr>
      <w:ind w:left="720"/>
      <w:contextualSpacing/>
    </w:pPr>
  </w:style>
  <w:style w:type="paragraph" w:customStyle="1" w:styleId="111">
    <w:name w:val="Указатель 11"/>
    <w:basedOn w:val="a"/>
  </w:style>
  <w:style w:type="paragraph" w:customStyle="1" w:styleId="1110">
    <w:name w:val="Указатель111"/>
    <w:basedOn w:val="a"/>
  </w:style>
  <w:style w:type="paragraph" w:customStyle="1" w:styleId="121">
    <w:name w:val="Указатель12"/>
    <w:basedOn w:val="a"/>
  </w:style>
  <w:style w:type="paragraph" w:customStyle="1" w:styleId="23">
    <w:name w:val="Абзац списка2"/>
    <w:basedOn w:val="a"/>
    <w:pPr>
      <w:spacing w:before="280" w:after="280"/>
    </w:pPr>
    <w:rPr>
      <w:rFonts w:ascii="Arial" w:eastAsia="SimSun" w:hAnsi="Arial" w:cs="Mangal"/>
    </w:rPr>
  </w:style>
  <w:style w:type="paragraph" w:customStyle="1" w:styleId="LO-normal">
    <w:name w:val="LO-normal"/>
    <w:pPr>
      <w:widowControl w:val="0"/>
      <w:suppressAutoHyphens/>
    </w:pPr>
    <w:rPr>
      <w:rFonts w:eastAsia="NSimSun" w:cs="Lucida Sans"/>
      <w:sz w:val="24"/>
      <w:szCs w:val="24"/>
      <w:lang w:eastAsia="zh-CN" w:bidi="hi-IN"/>
    </w:rPr>
  </w:style>
  <w:style w:type="paragraph" w:styleId="af7">
    <w:name w:val="Название"/>
    <w:basedOn w:val="a0"/>
    <w:next w:val="a1"/>
    <w:qFormat/>
    <w:pPr>
      <w:jc w:val="center"/>
    </w:pPr>
    <w:rPr>
      <w:b/>
      <w:bCs/>
      <w:sz w:val="56"/>
      <w:szCs w:val="56"/>
    </w:rPr>
  </w:style>
  <w:style w:type="paragraph" w:styleId="af8">
    <w:name w:val="Subtitle"/>
    <w:basedOn w:val="a0"/>
    <w:next w:val="a1"/>
    <w:qFormat/>
    <w:pPr>
      <w:spacing w:before="60"/>
      <w:jc w:val="center"/>
    </w:pPr>
    <w:rPr>
      <w:sz w:val="36"/>
      <w:szCs w:val="36"/>
    </w:rPr>
  </w:style>
  <w:style w:type="paragraph" w:styleId="af9">
    <w:name w:val="Balloon Text"/>
    <w:basedOn w:val="a"/>
    <w:link w:val="24"/>
    <w:uiPriority w:val="99"/>
    <w:semiHidden/>
    <w:unhideWhenUsed/>
    <w:rsid w:val="00666919"/>
    <w:rPr>
      <w:rFonts w:ascii="Segoe UI" w:hAnsi="Segoe UI" w:cs="Segoe UI"/>
      <w:sz w:val="18"/>
      <w:szCs w:val="18"/>
    </w:rPr>
  </w:style>
  <w:style w:type="character" w:customStyle="1" w:styleId="24">
    <w:name w:val="Текст выноски Знак2"/>
    <w:link w:val="af9"/>
    <w:uiPriority w:val="99"/>
    <w:semiHidden/>
    <w:rsid w:val="00666919"/>
    <w:rPr>
      <w:rFonts w:ascii="Segoe UI" w:hAnsi="Segoe UI" w:cs="Segoe UI"/>
      <w:sz w:val="18"/>
      <w:szCs w:val="18"/>
      <w:lang w:eastAsia="zh-CN"/>
    </w:rPr>
  </w:style>
  <w:style w:type="paragraph" w:customStyle="1" w:styleId="Default">
    <w:name w:val="Default"/>
    <w:rsid w:val="002B11D5"/>
    <w:pPr>
      <w:autoSpaceDE w:val="0"/>
      <w:autoSpaceDN w:val="0"/>
      <w:adjustRightInd w:val="0"/>
    </w:pPr>
    <w:rPr>
      <w:rFonts w:eastAsia="Calibri"/>
      <w:color w:val="000000"/>
      <w:sz w:val="24"/>
      <w:szCs w:val="24"/>
      <w:lang w:eastAsia="en-US"/>
    </w:rPr>
  </w:style>
  <w:style w:type="character" w:styleId="afa">
    <w:name w:val="FollowedHyperlink"/>
    <w:uiPriority w:val="99"/>
    <w:semiHidden/>
    <w:unhideWhenUsed/>
    <w:rsid w:val="00F80AB0"/>
    <w:rPr>
      <w:color w:val="954F72"/>
      <w:u w:val="single"/>
    </w:rPr>
  </w:style>
  <w:style w:type="paragraph" w:customStyle="1" w:styleId="TableContents">
    <w:name w:val="Table Contents"/>
    <w:basedOn w:val="a"/>
    <w:rsid w:val="00DF1CEB"/>
    <w:pPr>
      <w:widowControl/>
      <w:suppressLineNumbers/>
      <w:autoSpaceDN w:val="0"/>
      <w:textAlignment w:val="baseline"/>
    </w:pPr>
    <w:rPr>
      <w:rFonts w:ascii="Liberation Serif" w:eastAsia="SimSun" w:hAnsi="Liberation Serif" w:cs="Mangal"/>
      <w:kern w:val="3"/>
      <w:sz w:val="24"/>
      <w:szCs w:val="24"/>
      <w:lang w:val="en-US" w:bidi="hi-IN"/>
    </w:rPr>
  </w:style>
  <w:style w:type="character" w:customStyle="1" w:styleId="StrongEmphasis">
    <w:name w:val="Strong Emphasis"/>
    <w:rsid w:val="00DF1CEB"/>
    <w:rPr>
      <w:b/>
      <w:bCs/>
    </w:rPr>
  </w:style>
  <w:style w:type="table" w:styleId="afb">
    <w:name w:val="Table Grid"/>
    <w:basedOn w:val="a3"/>
    <w:rsid w:val="0049002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Сетка таблицы1"/>
    <w:basedOn w:val="a3"/>
    <w:next w:val="afb"/>
    <w:uiPriority w:val="39"/>
    <w:rsid w:val="00CE04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3"/>
    <w:next w:val="afb"/>
    <w:uiPriority w:val="39"/>
    <w:rsid w:val="00A0687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annotation reference"/>
    <w:uiPriority w:val="99"/>
    <w:semiHidden/>
    <w:unhideWhenUsed/>
    <w:rsid w:val="00242A37"/>
    <w:rPr>
      <w:sz w:val="16"/>
      <w:szCs w:val="16"/>
    </w:rPr>
  </w:style>
  <w:style w:type="paragraph" w:styleId="afd">
    <w:name w:val="annotation text"/>
    <w:basedOn w:val="a"/>
    <w:link w:val="afe"/>
    <w:uiPriority w:val="99"/>
    <w:semiHidden/>
    <w:unhideWhenUsed/>
    <w:rsid w:val="00242A37"/>
  </w:style>
  <w:style w:type="character" w:customStyle="1" w:styleId="afe">
    <w:name w:val="Текст примечания Знак"/>
    <w:link w:val="afd"/>
    <w:uiPriority w:val="99"/>
    <w:semiHidden/>
    <w:rsid w:val="00242A37"/>
    <w:rPr>
      <w:lang w:eastAsia="zh-CN"/>
    </w:rPr>
  </w:style>
  <w:style w:type="paragraph" w:styleId="aff">
    <w:name w:val="annotation subject"/>
    <w:basedOn w:val="afd"/>
    <w:next w:val="afd"/>
    <w:link w:val="aff0"/>
    <w:uiPriority w:val="99"/>
    <w:semiHidden/>
    <w:unhideWhenUsed/>
    <w:rsid w:val="00242A37"/>
    <w:rPr>
      <w:b/>
      <w:bCs/>
    </w:rPr>
  </w:style>
  <w:style w:type="character" w:customStyle="1" w:styleId="aff0">
    <w:name w:val="Тема примечания Знак"/>
    <w:link w:val="aff"/>
    <w:uiPriority w:val="99"/>
    <w:semiHidden/>
    <w:rsid w:val="00242A37"/>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9418961">
      <w:bodyDiv w:val="1"/>
      <w:marLeft w:val="0"/>
      <w:marRight w:val="0"/>
      <w:marTop w:val="0"/>
      <w:marBottom w:val="0"/>
      <w:divBdr>
        <w:top w:val="none" w:sz="0" w:space="0" w:color="auto"/>
        <w:left w:val="none" w:sz="0" w:space="0" w:color="auto"/>
        <w:bottom w:val="none" w:sz="0" w:space="0" w:color="auto"/>
        <w:right w:val="none" w:sz="0" w:space="0" w:color="auto"/>
      </w:divBdr>
    </w:div>
    <w:div w:id="150492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45699-AED1-48B6-98E5-3D45B4910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1118</Words>
  <Characters>6373</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Анечка и Андрей</cp:lastModifiedBy>
  <cp:revision>2</cp:revision>
  <cp:lastPrinted>2022-12-12T08:20:00Z</cp:lastPrinted>
  <dcterms:created xsi:type="dcterms:W3CDTF">2023-02-16T21:45:00Z</dcterms:created>
  <dcterms:modified xsi:type="dcterms:W3CDTF">2023-02-16T21:45:00Z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KSOProductBuildVer">
    <vt:lpwstr>1049-11.2.0.9281</vt:lpwstr>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